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7A" w:rsidRPr="00991E0E" w:rsidRDefault="00991E0E" w:rsidP="00734B7A">
      <w:pPr>
        <w:rPr>
          <w:rFonts w:ascii="Times New Roman" w:hAnsi="Times New Roman"/>
          <w:b/>
          <w:sz w:val="28"/>
          <w:szCs w:val="28"/>
        </w:rPr>
      </w:pPr>
      <w:r w:rsidRPr="00991E0E">
        <w:rPr>
          <w:rFonts w:ascii="Times New Roman" w:hAnsi="Times New Roman"/>
          <w:b/>
          <w:sz w:val="28"/>
          <w:szCs w:val="28"/>
        </w:rPr>
        <w:t xml:space="preserve">Annex </w:t>
      </w:r>
      <w:r w:rsidR="008729EF">
        <w:rPr>
          <w:rFonts w:ascii="Times New Roman" w:hAnsi="Times New Roman"/>
          <w:b/>
          <w:sz w:val="28"/>
          <w:szCs w:val="28"/>
          <w:lang w:val="en-US"/>
        </w:rPr>
        <w:t>II</w:t>
      </w:r>
      <w:r w:rsidRPr="00991E0E">
        <w:rPr>
          <w:rFonts w:ascii="Times New Roman" w:hAnsi="Times New Roman"/>
          <w:b/>
          <w:sz w:val="28"/>
          <w:szCs w:val="28"/>
        </w:rPr>
        <w:t xml:space="preserve"> </w:t>
      </w:r>
    </w:p>
    <w:p w:rsidR="00991E0E" w:rsidRPr="00991E0E" w:rsidRDefault="00991E0E" w:rsidP="00734B7A">
      <w:pPr>
        <w:rPr>
          <w:rFonts w:ascii="Times New Roman" w:hAnsi="Times New Roman"/>
          <w:sz w:val="28"/>
          <w:szCs w:val="28"/>
        </w:rPr>
      </w:pPr>
    </w:p>
    <w:p w:rsidR="00991E0E" w:rsidRPr="00991E0E" w:rsidRDefault="00991E0E" w:rsidP="00991E0E">
      <w:pPr>
        <w:jc w:val="center"/>
        <w:rPr>
          <w:rFonts w:ascii="Times New Roman" w:hAnsi="Times New Roman"/>
          <w:b/>
          <w:sz w:val="28"/>
          <w:szCs w:val="28"/>
        </w:rPr>
      </w:pPr>
      <w:r w:rsidRPr="00991E0E">
        <w:rPr>
          <w:rFonts w:ascii="Times New Roman" w:hAnsi="Times New Roman"/>
          <w:b/>
          <w:sz w:val="28"/>
          <w:szCs w:val="28"/>
        </w:rPr>
        <w:t>Requirements for cleaning and disinfection of the office</w:t>
      </w:r>
    </w:p>
    <w:p w:rsidR="00991E0E" w:rsidRDefault="00991E0E" w:rsidP="00734B7A"/>
    <w:p w:rsidR="00991E0E" w:rsidRDefault="00991E0E" w:rsidP="00734B7A">
      <w:r>
        <w:t>General</w:t>
      </w:r>
    </w:p>
    <w:p w:rsidR="00991E0E" w:rsidRDefault="00991E0E" w:rsidP="00734B7A"/>
    <w:p w:rsidR="00991E0E" w:rsidRPr="00796BEF" w:rsidRDefault="00991E0E" w:rsidP="00991E0E">
      <w:pPr>
        <w:pStyle w:val="a6"/>
        <w:numPr>
          <w:ilvl w:val="0"/>
          <w:numId w:val="1"/>
        </w:numPr>
        <w:jc w:val="both"/>
        <w:rPr>
          <w:rFonts w:ascii="Times New Roman" w:hAnsi="Times New Roman"/>
          <w:sz w:val="24"/>
          <w:szCs w:val="24"/>
        </w:rPr>
      </w:pPr>
      <w:r w:rsidRPr="00796BEF">
        <w:rPr>
          <w:rFonts w:ascii="Times New Roman" w:hAnsi="Times New Roman"/>
          <w:sz w:val="24"/>
          <w:szCs w:val="24"/>
        </w:rPr>
        <w:t>All common areas shall be disinfected in regular intervals, the EAM will arrange for the disinfection of its premises with a chlorine-based solution prior to the opening of the office and thereafter periodically or as required. Electronics can be disinfected by using a Clorox disinfectant wipe or a wipe containing 70 per cent  alcohol, gently and carefully wipe the hard, nonporous surface of the item. This includes the display, keyboard, mouse and the exterior surface of the item. If you have concerns about the cleaning product being used, please refer to the manufacturer’s recommendations and warning label.</w:t>
      </w:r>
    </w:p>
    <w:p w:rsidR="00991E0E" w:rsidRPr="00796BEF" w:rsidRDefault="00991E0E" w:rsidP="00991E0E">
      <w:pPr>
        <w:pStyle w:val="a6"/>
        <w:jc w:val="both"/>
        <w:rPr>
          <w:rFonts w:ascii="Times New Roman" w:hAnsi="Times New Roman"/>
          <w:sz w:val="24"/>
          <w:szCs w:val="24"/>
        </w:rPr>
      </w:pPr>
    </w:p>
    <w:p w:rsidR="00991E0E" w:rsidRPr="00796BEF" w:rsidRDefault="00991E0E" w:rsidP="00991E0E">
      <w:pPr>
        <w:pStyle w:val="a6"/>
        <w:numPr>
          <w:ilvl w:val="0"/>
          <w:numId w:val="1"/>
        </w:numPr>
        <w:jc w:val="both"/>
        <w:rPr>
          <w:rFonts w:ascii="Times New Roman" w:hAnsi="Times New Roman"/>
          <w:sz w:val="24"/>
          <w:szCs w:val="24"/>
        </w:rPr>
      </w:pPr>
      <w:r w:rsidRPr="00796BEF">
        <w:rPr>
          <w:rFonts w:ascii="Times New Roman" w:hAnsi="Times New Roman"/>
          <w:sz w:val="24"/>
          <w:szCs w:val="24"/>
        </w:rPr>
        <w:t>Other regular or periodic disinfection shall be arranged as follows:</w:t>
      </w:r>
    </w:p>
    <w:p w:rsidR="00991E0E" w:rsidRPr="00796BEF" w:rsidRDefault="00991E0E" w:rsidP="00991E0E">
      <w:pPr>
        <w:pStyle w:val="a6"/>
        <w:ind w:left="0"/>
        <w:jc w:val="both"/>
        <w:rPr>
          <w:rFonts w:ascii="Times New Roman" w:hAnsi="Times New Roman"/>
          <w:sz w:val="24"/>
          <w:szCs w:val="24"/>
        </w:rPr>
      </w:pPr>
    </w:p>
    <w:p w:rsidR="00991E0E" w:rsidRPr="00796BEF" w:rsidRDefault="00991E0E" w:rsidP="00991E0E">
      <w:pPr>
        <w:pStyle w:val="a6"/>
        <w:numPr>
          <w:ilvl w:val="0"/>
          <w:numId w:val="3"/>
        </w:numPr>
        <w:jc w:val="both"/>
        <w:rPr>
          <w:rFonts w:ascii="Times New Roman" w:hAnsi="Times New Roman"/>
          <w:sz w:val="24"/>
          <w:szCs w:val="24"/>
        </w:rPr>
      </w:pPr>
      <w:r w:rsidRPr="00796BEF">
        <w:rPr>
          <w:rFonts w:ascii="Times New Roman" w:hAnsi="Times New Roman"/>
          <w:sz w:val="24"/>
          <w:szCs w:val="24"/>
        </w:rPr>
        <w:t xml:space="preserve">Disinfecting of electronic equipment shall be exercised in regular intervals. </w:t>
      </w:r>
      <w:bookmarkStart w:id="0" w:name="_GoBack"/>
      <w:bookmarkEnd w:id="0"/>
      <w:r w:rsidRPr="00796BEF">
        <w:rPr>
          <w:rFonts w:ascii="Times New Roman" w:hAnsi="Times New Roman"/>
          <w:sz w:val="24"/>
          <w:szCs w:val="24"/>
        </w:rPr>
        <w:t xml:space="preserve">EAM shall ensure that an alcohol-based disinfection spray and wipes are made available and distributed to Mission Personnel; </w:t>
      </w:r>
    </w:p>
    <w:p w:rsidR="00991E0E" w:rsidRPr="00796BEF" w:rsidRDefault="00991E0E" w:rsidP="00991E0E">
      <w:pPr>
        <w:pStyle w:val="a6"/>
        <w:numPr>
          <w:ilvl w:val="0"/>
          <w:numId w:val="3"/>
        </w:numPr>
        <w:jc w:val="both"/>
        <w:rPr>
          <w:rFonts w:ascii="Times New Roman" w:hAnsi="Times New Roman"/>
          <w:sz w:val="24"/>
          <w:szCs w:val="24"/>
        </w:rPr>
      </w:pPr>
      <w:r w:rsidRPr="00796BEF">
        <w:rPr>
          <w:rFonts w:ascii="Times New Roman" w:hAnsi="Times New Roman"/>
          <w:sz w:val="24"/>
          <w:szCs w:val="24"/>
        </w:rPr>
        <w:t>Surface disinfectants will be available in every office, kitchen and conference room;</w:t>
      </w:r>
    </w:p>
    <w:p w:rsidR="00991E0E" w:rsidRPr="00796BEF" w:rsidRDefault="00991E0E" w:rsidP="00991E0E">
      <w:pPr>
        <w:pStyle w:val="a6"/>
        <w:numPr>
          <w:ilvl w:val="0"/>
          <w:numId w:val="3"/>
        </w:numPr>
        <w:jc w:val="both"/>
        <w:rPr>
          <w:rFonts w:ascii="Times New Roman" w:hAnsi="Times New Roman"/>
          <w:sz w:val="24"/>
          <w:szCs w:val="24"/>
        </w:rPr>
      </w:pPr>
      <w:r w:rsidRPr="00796BEF">
        <w:rPr>
          <w:rFonts w:ascii="Times New Roman" w:hAnsi="Times New Roman"/>
          <w:sz w:val="24"/>
          <w:szCs w:val="24"/>
        </w:rPr>
        <w:t>Paper towels will be available for each office;</w:t>
      </w:r>
    </w:p>
    <w:p w:rsidR="00991E0E" w:rsidRPr="00796BEF" w:rsidRDefault="00991E0E" w:rsidP="00991E0E">
      <w:pPr>
        <w:pStyle w:val="a6"/>
        <w:numPr>
          <w:ilvl w:val="0"/>
          <w:numId w:val="3"/>
        </w:numPr>
        <w:jc w:val="both"/>
        <w:rPr>
          <w:rFonts w:ascii="Times New Roman" w:hAnsi="Times New Roman"/>
          <w:sz w:val="24"/>
          <w:szCs w:val="24"/>
        </w:rPr>
      </w:pPr>
      <w:r w:rsidRPr="00796BEF">
        <w:rPr>
          <w:rFonts w:ascii="Times New Roman" w:hAnsi="Times New Roman"/>
          <w:sz w:val="24"/>
          <w:szCs w:val="24"/>
        </w:rPr>
        <w:t>Trash bins with cover and foot pedal will be available near each exit to dispose of PPE and similar bio-waste;</w:t>
      </w:r>
    </w:p>
    <w:p w:rsidR="00991E0E" w:rsidRPr="00796BEF" w:rsidRDefault="00991E0E" w:rsidP="00991E0E">
      <w:pPr>
        <w:pStyle w:val="a6"/>
        <w:numPr>
          <w:ilvl w:val="0"/>
          <w:numId w:val="3"/>
        </w:numPr>
        <w:jc w:val="both"/>
        <w:rPr>
          <w:rFonts w:ascii="Times New Roman" w:hAnsi="Times New Roman"/>
          <w:sz w:val="24"/>
          <w:szCs w:val="24"/>
        </w:rPr>
      </w:pPr>
      <w:r w:rsidRPr="00796BEF">
        <w:rPr>
          <w:rFonts w:ascii="Times New Roman" w:hAnsi="Times New Roman"/>
          <w:sz w:val="24"/>
          <w:szCs w:val="24"/>
        </w:rPr>
        <w:t>Hand sanitizers will be placed, as a minimum, near the entrance areas on both floors as well as in toilets.</w:t>
      </w:r>
    </w:p>
    <w:p w:rsidR="00991E0E" w:rsidRPr="00796BEF" w:rsidRDefault="00991E0E" w:rsidP="00991E0E">
      <w:pPr>
        <w:pStyle w:val="a6"/>
        <w:jc w:val="both"/>
        <w:rPr>
          <w:rFonts w:ascii="Times New Roman" w:hAnsi="Times New Roman"/>
          <w:sz w:val="24"/>
          <w:szCs w:val="24"/>
        </w:rPr>
      </w:pPr>
    </w:p>
    <w:p w:rsidR="00991E0E" w:rsidRPr="00991E0E" w:rsidRDefault="00991E0E" w:rsidP="00991E0E">
      <w:pPr>
        <w:jc w:val="both"/>
        <w:rPr>
          <w:rFonts w:ascii="Times New Roman" w:hAnsi="Times New Roman"/>
          <w:b/>
          <w:sz w:val="24"/>
          <w:szCs w:val="24"/>
        </w:rPr>
      </w:pPr>
      <w:r w:rsidRPr="00991E0E">
        <w:rPr>
          <w:rFonts w:ascii="Times New Roman" w:hAnsi="Times New Roman"/>
          <w:b/>
          <w:sz w:val="24"/>
          <w:szCs w:val="24"/>
        </w:rPr>
        <w:t>Office maintenance and cleaning</w:t>
      </w:r>
    </w:p>
    <w:p w:rsidR="00991E0E" w:rsidRPr="00796BEF" w:rsidRDefault="00991E0E" w:rsidP="00991E0E">
      <w:pPr>
        <w:jc w:val="both"/>
        <w:rPr>
          <w:rFonts w:ascii="Times New Roman" w:hAnsi="Times New Roman"/>
          <w:sz w:val="24"/>
          <w:szCs w:val="24"/>
        </w:rPr>
      </w:pPr>
    </w:p>
    <w:p w:rsidR="00991E0E" w:rsidRPr="00796BEF" w:rsidRDefault="00991E0E" w:rsidP="00991E0E">
      <w:pPr>
        <w:pStyle w:val="a6"/>
        <w:ind w:left="0" w:firstLine="720"/>
        <w:jc w:val="both"/>
        <w:rPr>
          <w:rFonts w:ascii="Times New Roman" w:hAnsi="Times New Roman"/>
          <w:sz w:val="24"/>
          <w:szCs w:val="24"/>
        </w:rPr>
      </w:pPr>
      <w:r w:rsidRPr="00796BEF">
        <w:rPr>
          <w:rFonts w:ascii="Times New Roman" w:hAnsi="Times New Roman"/>
          <w:sz w:val="24"/>
          <w:szCs w:val="24"/>
        </w:rPr>
        <w:t>Office maintenance and cleaning shall be organized as follows:</w:t>
      </w:r>
    </w:p>
    <w:p w:rsidR="00991E0E" w:rsidRPr="00796BEF" w:rsidRDefault="00991E0E" w:rsidP="00991E0E">
      <w:pPr>
        <w:jc w:val="both"/>
        <w:rPr>
          <w:rFonts w:ascii="Times New Roman" w:hAnsi="Times New Roman"/>
          <w:sz w:val="24"/>
          <w:szCs w:val="24"/>
        </w:rPr>
      </w:pPr>
    </w:p>
    <w:p w:rsidR="005B32F5" w:rsidRDefault="00991E0E" w:rsidP="00991E0E">
      <w:pPr>
        <w:pStyle w:val="a6"/>
        <w:numPr>
          <w:ilvl w:val="0"/>
          <w:numId w:val="4"/>
        </w:numPr>
        <w:jc w:val="both"/>
        <w:rPr>
          <w:rFonts w:ascii="Times New Roman" w:hAnsi="Times New Roman"/>
          <w:sz w:val="24"/>
          <w:szCs w:val="24"/>
        </w:rPr>
      </w:pPr>
      <w:r w:rsidRPr="00796BEF">
        <w:rPr>
          <w:rFonts w:ascii="Times New Roman" w:hAnsi="Times New Roman"/>
          <w:sz w:val="24"/>
          <w:szCs w:val="24"/>
        </w:rPr>
        <w:t xml:space="preserve">The </w:t>
      </w:r>
      <w:r>
        <w:rPr>
          <w:rFonts w:ascii="Times New Roman" w:hAnsi="Times New Roman"/>
          <w:sz w:val="24"/>
          <w:szCs w:val="24"/>
        </w:rPr>
        <w:t xml:space="preserve">offices shall be cleaned </w:t>
      </w:r>
      <w:r w:rsidRPr="00796BEF">
        <w:rPr>
          <w:rFonts w:ascii="Times New Roman" w:hAnsi="Times New Roman"/>
          <w:sz w:val="24"/>
          <w:szCs w:val="24"/>
        </w:rPr>
        <w:t>on a daily basis</w:t>
      </w:r>
    </w:p>
    <w:p w:rsidR="00991E0E" w:rsidRPr="00796BEF" w:rsidRDefault="005B32F5" w:rsidP="00991E0E">
      <w:pPr>
        <w:pStyle w:val="a6"/>
        <w:numPr>
          <w:ilvl w:val="0"/>
          <w:numId w:val="4"/>
        </w:numPr>
        <w:jc w:val="both"/>
        <w:rPr>
          <w:rFonts w:ascii="Times New Roman" w:hAnsi="Times New Roman"/>
          <w:sz w:val="24"/>
          <w:szCs w:val="24"/>
        </w:rPr>
      </w:pPr>
      <w:r>
        <w:rPr>
          <w:rFonts w:ascii="Times New Roman" w:hAnsi="Times New Roman"/>
          <w:sz w:val="24"/>
          <w:szCs w:val="24"/>
        </w:rPr>
        <w:t>Time of cleaning flexible and to be set/agreed by office lessee</w:t>
      </w:r>
      <w:r w:rsidR="00991E0E" w:rsidRPr="00796BEF">
        <w:rPr>
          <w:rFonts w:ascii="Times New Roman" w:hAnsi="Times New Roman"/>
          <w:sz w:val="24"/>
          <w:szCs w:val="24"/>
        </w:rPr>
        <w:t>;</w:t>
      </w:r>
    </w:p>
    <w:p w:rsidR="00991E0E" w:rsidRPr="00EA6F40" w:rsidRDefault="00991E0E" w:rsidP="00991E0E">
      <w:pPr>
        <w:pStyle w:val="a6"/>
        <w:numPr>
          <w:ilvl w:val="0"/>
          <w:numId w:val="4"/>
        </w:numPr>
        <w:jc w:val="both"/>
        <w:rPr>
          <w:rFonts w:ascii="Times New Roman" w:hAnsi="Times New Roman"/>
          <w:sz w:val="24"/>
          <w:szCs w:val="24"/>
        </w:rPr>
      </w:pPr>
      <w:r w:rsidRPr="00796BEF">
        <w:rPr>
          <w:rFonts w:ascii="Times New Roman" w:hAnsi="Times New Roman"/>
          <w:sz w:val="24"/>
          <w:szCs w:val="24"/>
        </w:rPr>
        <w:t>All water dispensers will be cleaned and disinfected prior to the start of operations from the office.</w:t>
      </w:r>
    </w:p>
    <w:p w:rsidR="00991E0E" w:rsidRPr="00991E0E" w:rsidRDefault="00991E0E" w:rsidP="00991E0E">
      <w:pPr>
        <w:jc w:val="both"/>
        <w:rPr>
          <w:rFonts w:ascii="Times New Roman" w:hAnsi="Times New Roman"/>
          <w:b/>
          <w:sz w:val="24"/>
          <w:szCs w:val="24"/>
        </w:rPr>
      </w:pPr>
      <w:r w:rsidRPr="00991E0E">
        <w:rPr>
          <w:rFonts w:ascii="Times New Roman" w:hAnsi="Times New Roman"/>
          <w:b/>
          <w:sz w:val="24"/>
          <w:szCs w:val="24"/>
        </w:rPr>
        <w:t>Doors</w:t>
      </w:r>
    </w:p>
    <w:p w:rsidR="00991E0E" w:rsidRPr="00796BEF" w:rsidRDefault="00991E0E" w:rsidP="00991E0E">
      <w:pPr>
        <w:pStyle w:val="a6"/>
        <w:ind w:left="0"/>
        <w:jc w:val="both"/>
        <w:rPr>
          <w:rFonts w:ascii="Times New Roman" w:hAnsi="Times New Roman"/>
          <w:sz w:val="24"/>
          <w:szCs w:val="24"/>
        </w:rPr>
      </w:pPr>
    </w:p>
    <w:p w:rsidR="00991E0E" w:rsidRPr="00796BEF" w:rsidRDefault="00991E0E" w:rsidP="00991E0E">
      <w:pPr>
        <w:pStyle w:val="a6"/>
        <w:ind w:left="714" w:firstLine="6"/>
        <w:jc w:val="both"/>
        <w:rPr>
          <w:rFonts w:ascii="Times New Roman" w:hAnsi="Times New Roman"/>
          <w:sz w:val="24"/>
          <w:szCs w:val="24"/>
        </w:rPr>
      </w:pPr>
      <w:r w:rsidRPr="00796BEF">
        <w:rPr>
          <w:rFonts w:ascii="Times New Roman" w:hAnsi="Times New Roman"/>
          <w:sz w:val="24"/>
          <w:szCs w:val="24"/>
        </w:rPr>
        <w:t>To minimize the need for touching door handles and to minimize exposure, the following measures shall be observed:</w:t>
      </w:r>
    </w:p>
    <w:p w:rsidR="00991E0E" w:rsidRPr="00796BEF" w:rsidRDefault="00991E0E" w:rsidP="00991E0E">
      <w:pPr>
        <w:pStyle w:val="a6"/>
        <w:ind w:left="0"/>
        <w:jc w:val="both"/>
        <w:rPr>
          <w:rFonts w:ascii="Times New Roman" w:hAnsi="Times New Roman"/>
          <w:sz w:val="24"/>
          <w:szCs w:val="24"/>
        </w:rPr>
      </w:pPr>
    </w:p>
    <w:p w:rsidR="00991E0E" w:rsidRPr="00796BEF" w:rsidRDefault="00991E0E" w:rsidP="00991E0E">
      <w:pPr>
        <w:pStyle w:val="a6"/>
        <w:numPr>
          <w:ilvl w:val="0"/>
          <w:numId w:val="5"/>
        </w:numPr>
        <w:jc w:val="both"/>
        <w:rPr>
          <w:rFonts w:ascii="Times New Roman" w:hAnsi="Times New Roman"/>
          <w:sz w:val="24"/>
          <w:szCs w:val="24"/>
        </w:rPr>
      </w:pPr>
      <w:r w:rsidRPr="00796BEF">
        <w:rPr>
          <w:rFonts w:ascii="Times New Roman" w:hAnsi="Times New Roman"/>
          <w:sz w:val="24"/>
          <w:szCs w:val="24"/>
        </w:rPr>
        <w:t>To the extent possible, all office and kitchen doors in the EAM shall remain open at all times;</w:t>
      </w:r>
    </w:p>
    <w:p w:rsidR="00991E0E" w:rsidRPr="00796BEF" w:rsidRDefault="00991E0E" w:rsidP="00991E0E">
      <w:pPr>
        <w:pStyle w:val="a6"/>
        <w:numPr>
          <w:ilvl w:val="0"/>
          <w:numId w:val="5"/>
        </w:numPr>
        <w:jc w:val="both"/>
        <w:rPr>
          <w:rFonts w:ascii="Times New Roman" w:hAnsi="Times New Roman"/>
          <w:sz w:val="24"/>
          <w:szCs w:val="24"/>
        </w:rPr>
      </w:pPr>
      <w:r w:rsidRPr="00796BEF">
        <w:rPr>
          <w:rFonts w:ascii="Times New Roman" w:hAnsi="Times New Roman"/>
          <w:sz w:val="24"/>
          <w:szCs w:val="24"/>
        </w:rPr>
        <w:t>Only those doors which require so for fire, security or privacy reasons will remain closed; the sanitizing dispensers will be available next to them;</w:t>
      </w:r>
    </w:p>
    <w:p w:rsidR="00991E0E" w:rsidRPr="00796BEF" w:rsidRDefault="00991E0E" w:rsidP="00991E0E">
      <w:pPr>
        <w:pStyle w:val="a6"/>
        <w:numPr>
          <w:ilvl w:val="0"/>
          <w:numId w:val="5"/>
        </w:numPr>
        <w:jc w:val="both"/>
        <w:rPr>
          <w:rFonts w:ascii="Times New Roman" w:hAnsi="Times New Roman"/>
          <w:sz w:val="24"/>
          <w:szCs w:val="24"/>
        </w:rPr>
      </w:pPr>
      <w:r w:rsidRPr="00796BEF">
        <w:rPr>
          <w:rFonts w:ascii="Times New Roman" w:hAnsi="Times New Roman"/>
          <w:sz w:val="24"/>
          <w:szCs w:val="24"/>
        </w:rPr>
        <w:t>Notwithstanding the above, all door handles in the EAM offices shall be cleaned and disinfected on a frequent basis by hotel cleaning staff, if thi</w:t>
      </w:r>
      <w:r>
        <w:rPr>
          <w:rFonts w:ascii="Times New Roman" w:hAnsi="Times New Roman"/>
          <w:sz w:val="24"/>
          <w:szCs w:val="24"/>
        </w:rPr>
        <w:t xml:space="preserve">s is not practically possible, </w:t>
      </w:r>
      <w:r w:rsidRPr="00796BEF">
        <w:rPr>
          <w:rFonts w:ascii="Times New Roman" w:hAnsi="Times New Roman"/>
          <w:sz w:val="24"/>
          <w:szCs w:val="24"/>
        </w:rPr>
        <w:t xml:space="preserve">EAM shall ensure that the disinfecting is practiced in regular intervals. </w:t>
      </w:r>
    </w:p>
    <w:p w:rsidR="00991E0E" w:rsidRPr="00734B7A" w:rsidRDefault="00991E0E" w:rsidP="00734B7A"/>
    <w:sectPr w:rsidR="00991E0E" w:rsidRPr="00734B7A" w:rsidSect="00D548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 Sans">
    <w:altName w:val="Tahoma"/>
    <w:charset w:val="00"/>
    <w:family w:val="swiss"/>
    <w:pitch w:val="variable"/>
    <w:sig w:usb0="00000001" w:usb1="4000205B" w:usb2="00000028" w:usb3="00000000" w:csb0="0000019F" w:csb1="00000000"/>
  </w:font>
  <w:font w:name="Open Sans ExtraBold">
    <w:altName w:val="Segoe UI Semibold"/>
    <w:charset w:val="00"/>
    <w:family w:val="swiss"/>
    <w:pitch w:val="variable"/>
    <w:sig w:usb0="00000001" w:usb1="4000205B" w:usb2="00000028" w:usb3="00000000" w:csb0="0000019F" w:csb1="00000000"/>
  </w:font>
  <w:font w:name="Noto Serif">
    <w:altName w:val="Times New Roman"/>
    <w:charset w:val="00"/>
    <w:family w:val="roman"/>
    <w:pitch w:val="variable"/>
    <w:sig w:usb0="00000001" w:usb1="500078FF" w:usb2="0000002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5A0C"/>
    <w:multiLevelType w:val="hybridMultilevel"/>
    <w:tmpl w:val="90080560"/>
    <w:lvl w:ilvl="0" w:tplc="AAA4D17C">
      <w:start w:val="1"/>
      <w:numFmt w:val="lowerRoman"/>
      <w:lvlText w:val="(%1)"/>
      <w:lvlJc w:val="left"/>
      <w:pPr>
        <w:ind w:left="1440" w:hanging="720"/>
      </w:pPr>
      <w:rPr>
        <w:rFonts w:hint="default"/>
      </w:rPr>
    </w:lvl>
    <w:lvl w:ilvl="1" w:tplc="79A66418">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2C1C08"/>
    <w:multiLevelType w:val="hybridMultilevel"/>
    <w:tmpl w:val="90080560"/>
    <w:lvl w:ilvl="0" w:tplc="AAA4D17C">
      <w:start w:val="1"/>
      <w:numFmt w:val="lowerRoman"/>
      <w:lvlText w:val="(%1)"/>
      <w:lvlJc w:val="left"/>
      <w:pPr>
        <w:ind w:left="1440" w:hanging="720"/>
      </w:pPr>
      <w:rPr>
        <w:rFonts w:hint="default"/>
      </w:rPr>
    </w:lvl>
    <w:lvl w:ilvl="1" w:tplc="79A66418">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A20390"/>
    <w:multiLevelType w:val="hybridMultilevel"/>
    <w:tmpl w:val="89C83B54"/>
    <w:lvl w:ilvl="0" w:tplc="E7265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E96588"/>
    <w:multiLevelType w:val="hybridMultilevel"/>
    <w:tmpl w:val="90080560"/>
    <w:lvl w:ilvl="0" w:tplc="AAA4D17C">
      <w:start w:val="1"/>
      <w:numFmt w:val="lowerRoman"/>
      <w:lvlText w:val="(%1)"/>
      <w:lvlJc w:val="left"/>
      <w:pPr>
        <w:ind w:left="1440" w:hanging="720"/>
      </w:pPr>
      <w:rPr>
        <w:rFonts w:hint="default"/>
      </w:rPr>
    </w:lvl>
    <w:lvl w:ilvl="1" w:tplc="79A66418">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8E4AC2"/>
    <w:multiLevelType w:val="multilevel"/>
    <w:tmpl w:val="0BC27698"/>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91E0E"/>
    <w:rsid w:val="000D1F18"/>
    <w:rsid w:val="00300B29"/>
    <w:rsid w:val="00460AC5"/>
    <w:rsid w:val="004B76BA"/>
    <w:rsid w:val="00523C74"/>
    <w:rsid w:val="005368A0"/>
    <w:rsid w:val="005A5D7B"/>
    <w:rsid w:val="005B32F5"/>
    <w:rsid w:val="0066233B"/>
    <w:rsid w:val="00734B7A"/>
    <w:rsid w:val="00847F66"/>
    <w:rsid w:val="00865568"/>
    <w:rsid w:val="008729EF"/>
    <w:rsid w:val="008D5E21"/>
    <w:rsid w:val="00991E0E"/>
    <w:rsid w:val="00B23BBD"/>
    <w:rsid w:val="00D24B20"/>
    <w:rsid w:val="00D54831"/>
    <w:rsid w:val="00F666F5"/>
    <w:rsid w:val="00FF7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E0E"/>
    <w:pPr>
      <w:spacing w:after="0" w:line="240" w:lineRule="auto"/>
    </w:pPr>
    <w:rPr>
      <w:rFonts w:ascii="Open Sans" w:eastAsia="Open Sans" w:hAnsi="Open Sans" w:cs="Times New Roman"/>
    </w:rPr>
  </w:style>
  <w:style w:type="paragraph" w:styleId="1">
    <w:name w:val="heading 1"/>
    <w:basedOn w:val="a"/>
    <w:next w:val="a"/>
    <w:link w:val="10"/>
    <w:uiPriority w:val="9"/>
    <w:qFormat/>
    <w:rsid w:val="00B23BBD"/>
    <w:pPr>
      <w:keepNext/>
      <w:keepLines/>
      <w:spacing w:before="480"/>
      <w:outlineLvl w:val="0"/>
    </w:pPr>
    <w:rPr>
      <w:rFonts w:asciiTheme="majorHAnsi" w:eastAsiaTheme="majorEastAsia" w:hAnsiTheme="majorHAnsi" w:cstheme="majorBidi"/>
      <w:b/>
      <w:bCs/>
      <w:color w:val="000000" w:themeColor="background1"/>
      <w:sz w:val="28"/>
      <w:szCs w:val="28"/>
    </w:rPr>
  </w:style>
  <w:style w:type="paragraph" w:styleId="2">
    <w:name w:val="heading 2"/>
    <w:basedOn w:val="a"/>
    <w:next w:val="a"/>
    <w:link w:val="20"/>
    <w:uiPriority w:val="9"/>
    <w:unhideWhenUsed/>
    <w:qFormat/>
    <w:rsid w:val="00B23BBD"/>
    <w:pPr>
      <w:keepNext/>
      <w:keepLines/>
      <w:spacing w:before="200"/>
      <w:outlineLvl w:val="1"/>
    </w:pPr>
    <w:rPr>
      <w:rFonts w:asciiTheme="majorHAnsi" w:eastAsiaTheme="majorEastAsia" w:hAnsiTheme="majorHAnsi" w:cstheme="majorBidi"/>
      <w:b/>
      <w:bCs/>
      <w:color w:val="00437B" w:themeColor="text2"/>
      <w:sz w:val="26"/>
      <w:szCs w:val="26"/>
    </w:rPr>
  </w:style>
  <w:style w:type="paragraph" w:styleId="3">
    <w:name w:val="heading 3"/>
    <w:basedOn w:val="a"/>
    <w:next w:val="a"/>
    <w:link w:val="30"/>
    <w:uiPriority w:val="9"/>
    <w:semiHidden/>
    <w:unhideWhenUsed/>
    <w:qFormat/>
    <w:rsid w:val="00B23BBD"/>
    <w:pPr>
      <w:keepNext/>
      <w:keepLines/>
      <w:spacing w:before="200"/>
      <w:outlineLvl w:val="2"/>
    </w:pPr>
    <w:rPr>
      <w:rFonts w:asciiTheme="majorHAnsi" w:eastAsiaTheme="majorEastAsia" w:hAnsiTheme="majorHAnsi" w:cstheme="majorBidi"/>
      <w:b/>
      <w:bCs/>
      <w:color w:val="00ADEF"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BBD"/>
    <w:rPr>
      <w:rFonts w:asciiTheme="majorHAnsi" w:eastAsiaTheme="majorEastAsia" w:hAnsiTheme="majorHAnsi" w:cstheme="majorBidi"/>
      <w:b/>
      <w:bCs/>
      <w:color w:val="000000" w:themeColor="background1"/>
      <w:sz w:val="28"/>
      <w:szCs w:val="28"/>
    </w:rPr>
  </w:style>
  <w:style w:type="character" w:customStyle="1" w:styleId="20">
    <w:name w:val="Заголовок 2 Знак"/>
    <w:basedOn w:val="a0"/>
    <w:link w:val="2"/>
    <w:uiPriority w:val="9"/>
    <w:rsid w:val="00B23BBD"/>
    <w:rPr>
      <w:rFonts w:asciiTheme="majorHAnsi" w:eastAsiaTheme="majorEastAsia" w:hAnsiTheme="majorHAnsi" w:cstheme="majorBidi"/>
      <w:b/>
      <w:bCs/>
      <w:color w:val="00437B" w:themeColor="text2"/>
      <w:sz w:val="26"/>
      <w:szCs w:val="26"/>
    </w:rPr>
  </w:style>
  <w:style w:type="paragraph" w:styleId="a3">
    <w:name w:val="Title"/>
    <w:basedOn w:val="a"/>
    <w:next w:val="a"/>
    <w:link w:val="a4"/>
    <w:uiPriority w:val="10"/>
    <w:qFormat/>
    <w:rsid w:val="008D5E21"/>
    <w:pPr>
      <w:pBdr>
        <w:bottom w:val="single" w:sz="8" w:space="4" w:color="00ADEF" w:themeColor="accent1"/>
      </w:pBdr>
      <w:spacing w:after="300"/>
      <w:contextualSpacing/>
    </w:pPr>
    <w:rPr>
      <w:rFonts w:asciiTheme="majorHAnsi" w:eastAsiaTheme="majorEastAsia" w:hAnsiTheme="majorHAnsi" w:cstheme="majorBidi"/>
      <w:color w:val="00315C" w:themeColor="text2" w:themeShade="BF"/>
      <w:spacing w:val="5"/>
      <w:kern w:val="28"/>
      <w:sz w:val="52"/>
      <w:szCs w:val="52"/>
    </w:rPr>
  </w:style>
  <w:style w:type="character" w:customStyle="1" w:styleId="a4">
    <w:name w:val="Название Знак"/>
    <w:basedOn w:val="a0"/>
    <w:link w:val="a3"/>
    <w:uiPriority w:val="10"/>
    <w:rsid w:val="008D5E21"/>
    <w:rPr>
      <w:rFonts w:asciiTheme="majorHAnsi" w:eastAsiaTheme="majorEastAsia" w:hAnsiTheme="majorHAnsi" w:cstheme="majorBidi"/>
      <w:color w:val="00315C" w:themeColor="text2" w:themeShade="BF"/>
      <w:spacing w:val="5"/>
      <w:kern w:val="28"/>
      <w:sz w:val="52"/>
      <w:szCs w:val="52"/>
    </w:rPr>
  </w:style>
  <w:style w:type="character" w:customStyle="1" w:styleId="30">
    <w:name w:val="Заголовок 3 Знак"/>
    <w:basedOn w:val="a0"/>
    <w:link w:val="3"/>
    <w:uiPriority w:val="9"/>
    <w:semiHidden/>
    <w:rsid w:val="00B23BBD"/>
    <w:rPr>
      <w:rFonts w:asciiTheme="majorHAnsi" w:eastAsiaTheme="majorEastAsia" w:hAnsiTheme="majorHAnsi" w:cstheme="majorBidi"/>
      <w:b/>
      <w:bCs/>
      <w:color w:val="00ADEF" w:themeColor="accent1"/>
    </w:rPr>
  </w:style>
  <w:style w:type="character" w:styleId="a5">
    <w:name w:val="Intense Reference"/>
    <w:basedOn w:val="a0"/>
    <w:uiPriority w:val="32"/>
    <w:qFormat/>
    <w:rsid w:val="00B23BBD"/>
    <w:rPr>
      <w:b/>
      <w:bCs/>
      <w:smallCaps/>
      <w:color w:val="FBAF17" w:themeColor="accent6"/>
      <w:spacing w:val="5"/>
      <w:u w:val="single"/>
    </w:rPr>
  </w:style>
  <w:style w:type="paragraph" w:customStyle="1" w:styleId="Paragraph">
    <w:name w:val="Paragraph"/>
    <w:basedOn w:val="a"/>
    <w:link w:val="ParagraphChar"/>
    <w:qFormat/>
    <w:rsid w:val="00734B7A"/>
    <w:rPr>
      <w:rFonts w:ascii="Noto Serif" w:hAnsi="Noto Serif" w:cs="Noto Serif"/>
      <w:lang w:val="en-US"/>
    </w:rPr>
  </w:style>
  <w:style w:type="character" w:customStyle="1" w:styleId="ParagraphChar">
    <w:name w:val="Paragraph Char"/>
    <w:basedOn w:val="a0"/>
    <w:link w:val="Paragraph"/>
    <w:rsid w:val="00734B7A"/>
    <w:rPr>
      <w:rFonts w:ascii="Noto Serif" w:hAnsi="Noto Serif" w:cs="Noto Serif"/>
      <w:lang w:val="en-US"/>
    </w:rPr>
  </w:style>
  <w:style w:type="paragraph" w:styleId="a6">
    <w:name w:val="List Paragraph"/>
    <w:basedOn w:val="a"/>
    <w:uiPriority w:val="34"/>
    <w:qFormat/>
    <w:rsid w:val="00991E0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SCE Word Template">
      <a:dk1>
        <a:srgbClr val="D0D5EC"/>
      </a:dk1>
      <a:lt1>
        <a:srgbClr val="000000"/>
      </a:lt1>
      <a:dk2>
        <a:srgbClr val="00437B"/>
      </a:dk2>
      <a:lt2>
        <a:srgbClr val="838F97"/>
      </a:lt2>
      <a:accent1>
        <a:srgbClr val="00ADEF"/>
      </a:accent1>
      <a:accent2>
        <a:srgbClr val="B40E80"/>
      </a:accent2>
      <a:accent3>
        <a:srgbClr val="99CA3C"/>
      </a:accent3>
      <a:accent4>
        <a:srgbClr val="56666F"/>
      </a:accent4>
      <a:accent5>
        <a:srgbClr val="00ADEF"/>
      </a:accent5>
      <a:accent6>
        <a:srgbClr val="FBAF17"/>
      </a:accent6>
      <a:hlink>
        <a:srgbClr val="0000FF"/>
      </a:hlink>
      <a:folHlink>
        <a:srgbClr val="800080"/>
      </a:folHlink>
    </a:clrScheme>
    <a:fontScheme name="Custom 3">
      <a:majorFont>
        <a:latin typeface="Open Sans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0A092-F532-4A08-9ACC-240C67FC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Semina</dc:creator>
  <cp:keywords/>
  <dc:description/>
  <cp:lastModifiedBy>toshiba</cp:lastModifiedBy>
  <cp:revision>3</cp:revision>
  <dcterms:created xsi:type="dcterms:W3CDTF">2020-06-10T10:35:00Z</dcterms:created>
  <dcterms:modified xsi:type="dcterms:W3CDTF">2020-09-20T06:49:00Z</dcterms:modified>
</cp:coreProperties>
</file>