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CE6C841" w14:textId="01F6C8E3" w:rsidR="00C40949" w:rsidRPr="002277D7" w:rsidRDefault="00C40949" w:rsidP="00760B14">
      <w:r w:rsidRPr="002277D7">
        <w:rPr>
          <w:noProof/>
        </w:rPr>
        <mc:AlternateContent>
          <mc:Choice Requires="wpg">
            <w:drawing>
              <wp:anchor distT="0" distB="0" distL="114300" distR="114300" simplePos="0" relativeHeight="251676672" behindDoc="0" locked="0" layoutInCell="1" allowOverlap="1" wp14:anchorId="6C9D6297" wp14:editId="6CDC3A28">
                <wp:simplePos x="0" y="0"/>
                <wp:positionH relativeFrom="column">
                  <wp:posOffset>-210185</wp:posOffset>
                </wp:positionH>
                <wp:positionV relativeFrom="paragraph">
                  <wp:posOffset>8037830</wp:posOffset>
                </wp:positionV>
                <wp:extent cx="6153912" cy="758952"/>
                <wp:effectExtent l="0" t="0" r="5715" b="0"/>
                <wp:wrapNone/>
                <wp:docPr id="8" name="Group 8"/>
                <wp:cNvGraphicFramePr/>
                <a:graphic xmlns:a="http://schemas.openxmlformats.org/drawingml/2006/main">
                  <a:graphicData uri="http://schemas.microsoft.com/office/word/2010/wordprocessingGroup">
                    <wpg:wgp>
                      <wpg:cNvGrpSpPr/>
                      <wpg:grpSpPr>
                        <a:xfrm>
                          <a:off x="0" y="0"/>
                          <a:ext cx="6153912" cy="758952"/>
                          <a:chOff x="-13438" y="0"/>
                          <a:chExt cx="6150839" cy="755650"/>
                        </a:xfrm>
                      </wpg:grpSpPr>
                      <pic:pic xmlns:pic="http://schemas.openxmlformats.org/drawingml/2006/picture">
                        <pic:nvPicPr>
                          <pic:cNvPr id="34" name="Picture 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438" y="0"/>
                            <a:ext cx="1943100" cy="755650"/>
                          </a:xfrm>
                          <a:prstGeom prst="rect">
                            <a:avLst/>
                          </a:prstGeom>
                        </pic:spPr>
                      </pic:pic>
                      <pic:pic xmlns:pic="http://schemas.openxmlformats.org/drawingml/2006/picture">
                        <pic:nvPicPr>
                          <pic:cNvPr id="33" name="Picture 33" descr="A close up of a sig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223001" y="180622"/>
                            <a:ext cx="914400" cy="406400"/>
                          </a:xfrm>
                          <a:prstGeom prst="rect">
                            <a:avLst/>
                          </a:prstGeom>
                        </pic:spPr>
                      </pic:pic>
                      <pic:pic xmlns:pic="http://schemas.openxmlformats.org/drawingml/2006/picture">
                        <pic:nvPicPr>
                          <pic:cNvPr id="1" name="Picture 1" descr="A close up of a sig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872659" y="124129"/>
                            <a:ext cx="793750" cy="530225"/>
                          </a:xfrm>
                          <a:prstGeom prst="rect">
                            <a:avLst/>
                          </a:prstGeom>
                        </pic:spPr>
                      </pic:pic>
                      <pic:pic xmlns:pic="http://schemas.openxmlformats.org/drawingml/2006/picture">
                        <pic:nvPicPr>
                          <pic:cNvPr id="7" name="Picture 7" descr="A close up of a sig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46534" y="56542"/>
                            <a:ext cx="934720" cy="603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440B58" id="Group 8" o:spid="_x0000_s1026" style="position:absolute;margin-left:-16.55pt;margin-top:632.9pt;width:484.55pt;height:59.75pt;z-index:251676672;mso-width-relative:margin;mso-height-relative:margin" coordorigin="-134" coordsize="61508,75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34;width:19430;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">
                  <v:imagedata r:id="rId12" o:title=""/>
                </v:shape>
                <v:shape id="Picture 33" o:spid="_x0000_s1028" type="#_x0000_t75" alt="A close up of a sign&#10;&#10;Description automatically generated" style="position:absolute;left:52230;top:1806;width:9144;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">
                  <v:imagedata r:id="rId13" o:title="A close up of a sign&#10;&#10;Description automatically generated"/>
                </v:shape>
                <v:shape id="Picture 1" o:spid="_x0000_s1029" type="#_x0000_t75" alt="A close up of a sign&#10;&#10;Description automatically generated" style="position:absolute;left:38726;top:1241;width:7938;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">
                  <v:imagedata r:id="rId14" o:title="A close up of a sign&#10;&#10;Description automatically generated"/>
                </v:shape>
                <v:shape id="Picture 7" o:spid="_x0000_s1030" type="#_x0000_t75" alt="A close up of a sign&#10;&#10;Description automatically generated" style="position:absolute;left:23465;top:565;width:9347;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">
                  <v:imagedata r:id="rId15" o:title="A close up of a sign&#10;&#10;Description automatically generated"/>
                </v:shape>
              </v:group>
            </w:pict>
          </mc:Fallback>
        </mc:AlternateContent>
      </w:r>
      <w:r w:rsidRPr="002277D7">
        <w:rPr>
          <w:noProof/>
        </w:rPr>
        <w:drawing>
          <wp:anchor distT="0" distB="0" distL="114300" distR="114300" simplePos="0" relativeHeight="251672576" behindDoc="0" locked="0" layoutInCell="1" allowOverlap="1" wp14:anchorId="57B001BF" wp14:editId="163FE7E9">
            <wp:simplePos x="0" y="0"/>
            <wp:positionH relativeFrom="column">
              <wp:posOffset>3158490</wp:posOffset>
            </wp:positionH>
            <wp:positionV relativeFrom="paragraph">
              <wp:posOffset>4343400</wp:posOffset>
            </wp:positionV>
            <wp:extent cx="5067300" cy="3231515"/>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b="36225"/>
                    <a:stretch/>
                  </pic:blipFill>
                  <pic:spPr bwMode="auto">
                    <a:xfrm>
                      <a:off x="0" y="0"/>
                      <a:ext cx="5067300" cy="3231515"/>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277D7">
        <w:rPr>
          <w:noProof/>
          <w:color w:val="FFFFFF" w:themeColor="background1"/>
        </w:rPr>
        <mc:AlternateContent>
          <mc:Choice Requires="wps">
            <w:drawing>
              <wp:anchor distT="0" distB="0" distL="114300" distR="114300" simplePos="0" relativeHeight="251669504" behindDoc="1" locked="0" layoutInCell="1" allowOverlap="1" wp14:anchorId="2CB0A239" wp14:editId="0F4C309D">
                <wp:simplePos x="0" y="0"/>
                <wp:positionH relativeFrom="column">
                  <wp:posOffset>-976630</wp:posOffset>
                </wp:positionH>
                <wp:positionV relativeFrom="paragraph">
                  <wp:posOffset>7575435</wp:posOffset>
                </wp:positionV>
                <wp:extent cx="8115300" cy="197428"/>
                <wp:effectExtent l="0" t="0" r="0" b="6350"/>
                <wp:wrapNone/>
                <wp:docPr id="2" name="Rectangle 2"/>
                <wp:cNvGraphicFramePr/>
                <a:graphic xmlns:a="http://schemas.openxmlformats.org/drawingml/2006/main">
                  <a:graphicData uri="http://schemas.microsoft.com/office/word/2010/wordprocessingShape">
                    <wps:wsp>
                      <wps:cNvSpPr/>
                      <wps:spPr>
                        <a:xfrm>
                          <a:off x="0" y="0"/>
                          <a:ext cx="8115300" cy="197428"/>
                        </a:xfrm>
                        <a:prstGeom prst="rect">
                          <a:avLst/>
                        </a:prstGeom>
                        <a:solidFill>
                          <a:srgbClr val="1025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5EA24" id="Rectangle 2" o:spid="_x0000_s1026" style="position:absolute;margin-left:-76.9pt;margin-top:596.5pt;width:639pt;height:1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" fillcolor="#10254d" stroked="f" strokeweight=".5pt"/>
            </w:pict>
          </mc:Fallback>
        </mc:AlternateContent>
      </w:r>
      <w:r w:rsidRPr="002277D7">
        <w:rPr>
          <w:noProof/>
          <w:color w:val="FF0000"/>
        </w:rPr>
        <mc:AlternateContent>
          <mc:Choice Requires="wps">
            <w:drawing>
              <wp:anchor distT="45720" distB="45720" distL="114300" distR="114300" simplePos="0" relativeHeight="251675648" behindDoc="0" locked="0" layoutInCell="1" allowOverlap="1" wp14:anchorId="78F1AA95" wp14:editId="6A2A1521">
                <wp:simplePos x="0" y="0"/>
                <wp:positionH relativeFrom="column">
                  <wp:posOffset>3167380</wp:posOffset>
                </wp:positionH>
                <wp:positionV relativeFrom="paragraph">
                  <wp:posOffset>114300</wp:posOffset>
                </wp:positionV>
                <wp:extent cx="2776220" cy="952500"/>
                <wp:effectExtent l="0" t="0" r="0" b="1270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952500"/>
                        </a:xfrm>
                        <a:prstGeom prst="rect">
                          <a:avLst/>
                        </a:prstGeom>
                        <a:noFill/>
                        <a:ln w="9525">
                          <a:noFill/>
                          <a:miter lim="800000"/>
                          <a:headEnd/>
                          <a:tailEnd/>
                        </a:ln>
                      </wps:spPr>
                      <wps:txbx>
                        <w:txbxContent>
                          <w:p w14:paraId="51F685C8" w14:textId="77777777" w:rsidR="00C40949" w:rsidRPr="00FA19C1" w:rsidRDefault="00C40949" w:rsidP="00760B14">
                            <w:pPr>
                              <w:spacing w:line="240" w:lineRule="exact"/>
                              <w:jc w:val="right"/>
                              <w:rPr>
                                <w:rFonts w:cs="Arial"/>
                                <w:b/>
                                <w:bCs/>
                                <w:caps/>
                                <w:color w:val="4D7A9D"/>
                                <w:spacing w:val="20"/>
                                <w:sz w:val="16"/>
                                <w:szCs w:val="16"/>
                              </w:rPr>
                            </w:pPr>
                            <w:r w:rsidRPr="00FA19C1">
                              <w:rPr>
                                <w:rFonts w:cs="Arial"/>
                                <w:b/>
                                <w:bCs/>
                                <w:caps/>
                                <w:color w:val="4D7A9D"/>
                                <w:spacing w:val="20"/>
                                <w:sz w:val="16"/>
                                <w:szCs w:val="16"/>
                              </w:rPr>
                              <w:t>Meeting targets and maintaining epidemic control (epic) project</w:t>
                            </w:r>
                          </w:p>
                          <w:p w14:paraId="79773B3F" w14:textId="77777777" w:rsidR="00C40949" w:rsidRDefault="00C40949" w:rsidP="00760B14">
                            <w:pPr>
                              <w:spacing w:line="240" w:lineRule="exact"/>
                              <w:jc w:val="right"/>
                              <w:rPr>
                                <w:rFonts w:cs="Arial"/>
                                <w:b/>
                                <w:bCs/>
                                <w:caps/>
                                <w:color w:val="808080" w:themeColor="background1" w:themeShade="80"/>
                                <w:spacing w:val="20"/>
                                <w:sz w:val="16"/>
                                <w:szCs w:val="16"/>
                              </w:rPr>
                            </w:pPr>
                          </w:p>
                          <w:p w14:paraId="6E28C7CF" w14:textId="77777777" w:rsidR="00C40949" w:rsidRDefault="00C40949" w:rsidP="00A6193B">
                            <w:pPr>
                              <w:spacing w:line="240" w:lineRule="exact"/>
                              <w:jc w:val="right"/>
                              <w:rPr>
                                <w:rFonts w:cs="Arial"/>
                                <w:b/>
                                <w:bCs/>
                                <w:caps/>
                                <w:color w:val="808080" w:themeColor="background1" w:themeShade="80"/>
                                <w:spacing w:val="20"/>
                                <w:sz w:val="16"/>
                                <w:szCs w:val="16"/>
                              </w:rPr>
                            </w:pPr>
                            <w:r>
                              <w:rPr>
                                <w:rFonts w:cs="Arial"/>
                                <w:b/>
                                <w:bCs/>
                                <w:caps/>
                                <w:color w:val="808080" w:themeColor="background1" w:themeShade="80"/>
                                <w:spacing w:val="20"/>
                                <w:sz w:val="16"/>
                                <w:szCs w:val="16"/>
                              </w:rPr>
                              <w:t xml:space="preserve">cOoperative agreement no. </w:t>
                            </w:r>
                          </w:p>
                          <w:p w14:paraId="2D864E01" w14:textId="77777777" w:rsidR="00C40949" w:rsidRPr="00B01D19" w:rsidRDefault="00C40949" w:rsidP="00C33DD0">
                            <w:pPr>
                              <w:spacing w:line="240" w:lineRule="exact"/>
                              <w:jc w:val="right"/>
                              <w:rPr>
                                <w:rFonts w:cs="Arial"/>
                                <w:b/>
                                <w:bCs/>
                                <w:caps/>
                                <w:color w:val="808080" w:themeColor="background1" w:themeShade="80"/>
                                <w:spacing w:val="20"/>
                                <w:sz w:val="16"/>
                                <w:szCs w:val="16"/>
                              </w:rPr>
                            </w:pPr>
                            <w:r>
                              <w:rPr>
                                <w:rFonts w:cs="Arial"/>
                                <w:b/>
                                <w:bCs/>
                                <w:caps/>
                                <w:color w:val="808080" w:themeColor="background1" w:themeShade="80"/>
                                <w:spacing w:val="20"/>
                                <w:sz w:val="16"/>
                                <w:szCs w:val="16"/>
                              </w:rPr>
                              <w:t>7200AA19CA00002</w:t>
                            </w:r>
                          </w:p>
                          <w:p w14:paraId="146B554E" w14:textId="77777777" w:rsidR="00C40949" w:rsidRPr="00A55840" w:rsidRDefault="00C40949" w:rsidP="00760B14">
                            <w:pPr>
                              <w:spacing w:line="240" w:lineRule="exact"/>
                              <w:jc w:val="right"/>
                              <w:rPr>
                                <w:rFonts w:cs="Arial"/>
                                <w:b/>
                                <w:bCs/>
                                <w:caps/>
                                <w:color w:val="B2BDC6"/>
                                <w:spacing w:val="2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1AA95" id="_x0000_t202" coordsize="21600,21600" o:spt="202" path="m,l,21600r21600,l21600,xe">
                <v:stroke joinstyle="miter"/>
                <v:path gradientshapeok="t" o:connecttype="rect"/>
              </v:shapetype>
              <v:shape id="Text Box 2" o:spid="_x0000_s1026" type="#_x0000_t202" style="position:absolute;margin-left:249.4pt;margin-top:9pt;width:218.6pt;height: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" filled="f" stroked="f">
                <v:textbox>
                  <w:txbxContent>
                    <w:p w14:paraId="51F685C8" w14:textId="77777777" w:rsidR="00C40949" w:rsidRPr="00FA19C1" w:rsidRDefault="00C40949" w:rsidP="00760B14">
                      <w:pPr>
                        <w:spacing w:line="240" w:lineRule="exact"/>
                        <w:jc w:val="right"/>
                        <w:rPr>
                          <w:rFonts w:cs="Arial"/>
                          <w:b/>
                          <w:bCs/>
                          <w:caps/>
                          <w:color w:val="4D7A9D"/>
                          <w:spacing w:val="20"/>
                          <w:sz w:val="16"/>
                          <w:szCs w:val="16"/>
                        </w:rPr>
                      </w:pPr>
                      <w:r w:rsidRPr="00FA19C1">
                        <w:rPr>
                          <w:rFonts w:cs="Arial"/>
                          <w:b/>
                          <w:bCs/>
                          <w:caps/>
                          <w:color w:val="4D7A9D"/>
                          <w:spacing w:val="20"/>
                          <w:sz w:val="16"/>
                          <w:szCs w:val="16"/>
                        </w:rPr>
                        <w:t>Meeting targets and maintaining epidemic control (epic) project</w:t>
                      </w:r>
                    </w:p>
                    <w:p w14:paraId="79773B3F" w14:textId="77777777" w:rsidR="00C40949" w:rsidRDefault="00C40949" w:rsidP="00760B14">
                      <w:pPr>
                        <w:spacing w:line="240" w:lineRule="exact"/>
                        <w:jc w:val="right"/>
                        <w:rPr>
                          <w:rFonts w:cs="Arial"/>
                          <w:b/>
                          <w:bCs/>
                          <w:caps/>
                          <w:color w:val="808080" w:themeColor="background1" w:themeShade="80"/>
                          <w:spacing w:val="20"/>
                          <w:sz w:val="16"/>
                          <w:szCs w:val="16"/>
                        </w:rPr>
                      </w:pPr>
                    </w:p>
                    <w:p w14:paraId="6E28C7CF" w14:textId="77777777" w:rsidR="00C40949" w:rsidRDefault="00C40949" w:rsidP="00A6193B">
                      <w:pPr>
                        <w:spacing w:line="240" w:lineRule="exact"/>
                        <w:jc w:val="right"/>
                        <w:rPr>
                          <w:rFonts w:cs="Arial"/>
                          <w:b/>
                          <w:bCs/>
                          <w:caps/>
                          <w:color w:val="808080" w:themeColor="background1" w:themeShade="80"/>
                          <w:spacing w:val="20"/>
                          <w:sz w:val="16"/>
                          <w:szCs w:val="16"/>
                        </w:rPr>
                      </w:pPr>
                      <w:r>
                        <w:rPr>
                          <w:rFonts w:cs="Arial"/>
                          <w:b/>
                          <w:bCs/>
                          <w:caps/>
                          <w:color w:val="808080" w:themeColor="background1" w:themeShade="80"/>
                          <w:spacing w:val="20"/>
                          <w:sz w:val="16"/>
                          <w:szCs w:val="16"/>
                        </w:rPr>
                        <w:t xml:space="preserve">cOoperative agreement no. </w:t>
                      </w:r>
                    </w:p>
                    <w:p w14:paraId="2D864E01" w14:textId="77777777" w:rsidR="00C40949" w:rsidRPr="00B01D19" w:rsidRDefault="00C40949" w:rsidP="00C33DD0">
                      <w:pPr>
                        <w:spacing w:line="240" w:lineRule="exact"/>
                        <w:jc w:val="right"/>
                        <w:rPr>
                          <w:rFonts w:cs="Arial"/>
                          <w:b/>
                          <w:bCs/>
                          <w:caps/>
                          <w:color w:val="808080" w:themeColor="background1" w:themeShade="80"/>
                          <w:spacing w:val="20"/>
                          <w:sz w:val="16"/>
                          <w:szCs w:val="16"/>
                        </w:rPr>
                      </w:pPr>
                      <w:r>
                        <w:rPr>
                          <w:rFonts w:cs="Arial"/>
                          <w:b/>
                          <w:bCs/>
                          <w:caps/>
                          <w:color w:val="808080" w:themeColor="background1" w:themeShade="80"/>
                          <w:spacing w:val="20"/>
                          <w:sz w:val="16"/>
                          <w:szCs w:val="16"/>
                        </w:rPr>
                        <w:t>7200AA19CA00002</w:t>
                      </w:r>
                    </w:p>
                    <w:p w14:paraId="146B554E" w14:textId="77777777" w:rsidR="00C40949" w:rsidRPr="00A55840" w:rsidRDefault="00C40949" w:rsidP="00760B14">
                      <w:pPr>
                        <w:spacing w:line="240" w:lineRule="exact"/>
                        <w:jc w:val="right"/>
                        <w:rPr>
                          <w:rFonts w:cs="Arial"/>
                          <w:b/>
                          <w:bCs/>
                          <w:caps/>
                          <w:color w:val="B2BDC6"/>
                          <w:spacing w:val="20"/>
                          <w:sz w:val="16"/>
                          <w:szCs w:val="16"/>
                        </w:rPr>
                      </w:pPr>
                    </w:p>
                  </w:txbxContent>
                </v:textbox>
              </v:shape>
            </w:pict>
          </mc:Fallback>
        </mc:AlternateContent>
      </w:r>
      <w:r w:rsidRPr="002277D7">
        <w:rPr>
          <w:noProof/>
        </w:rPr>
        <w:drawing>
          <wp:anchor distT="0" distB="0" distL="114300" distR="114300" simplePos="0" relativeHeight="251673600" behindDoc="0" locked="0" layoutInCell="1" allowOverlap="1" wp14:anchorId="2E488A58" wp14:editId="25C922E7">
            <wp:simplePos x="0" y="0"/>
            <wp:positionH relativeFrom="column">
              <wp:posOffset>-2171700</wp:posOffset>
            </wp:positionH>
            <wp:positionV relativeFrom="paragraph">
              <wp:posOffset>-2870200</wp:posOffset>
            </wp:positionV>
            <wp:extent cx="4244340" cy="4229100"/>
            <wp:effectExtent l="0" t="0" r="0" b="1270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434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7D7">
        <w:rPr>
          <w:noProof/>
          <w:color w:val="FFFFFF" w:themeColor="background1"/>
        </w:rPr>
        <mc:AlternateContent>
          <mc:Choice Requires="wps">
            <w:drawing>
              <wp:anchor distT="0" distB="0" distL="114300" distR="114300" simplePos="0" relativeHeight="251674624" behindDoc="1" locked="0" layoutInCell="1" allowOverlap="1" wp14:anchorId="2B23DD81" wp14:editId="19F55DDB">
                <wp:simplePos x="0" y="0"/>
                <wp:positionH relativeFrom="column">
                  <wp:posOffset>342900</wp:posOffset>
                </wp:positionH>
                <wp:positionV relativeFrom="paragraph">
                  <wp:posOffset>8277225</wp:posOffset>
                </wp:positionV>
                <wp:extent cx="1303020" cy="821690"/>
                <wp:effectExtent l="0" t="0" r="0" b="0"/>
                <wp:wrapNone/>
                <wp:docPr id="19" name="Rectangle 19"/>
                <wp:cNvGraphicFramePr/>
                <a:graphic xmlns:a="http://schemas.openxmlformats.org/drawingml/2006/main">
                  <a:graphicData uri="http://schemas.microsoft.com/office/word/2010/wordprocessingShape">
                    <wps:wsp>
                      <wps:cNvSpPr/>
                      <wps:spPr>
                        <a:xfrm>
                          <a:off x="0" y="0"/>
                          <a:ext cx="1303020" cy="82169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45CF1" id="Rectangle 19" o:spid="_x0000_s1026" style="position:absolute;margin-left:27pt;margin-top:651.75pt;width:102.6pt;height:64.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" fillcolor="white [3212]" stroked="f" strokeweight=".5pt"/>
            </w:pict>
          </mc:Fallback>
        </mc:AlternateContent>
      </w:r>
      <w:r w:rsidRPr="002277D7">
        <w:softHyphen/>
      </w:r>
    </w:p>
    <w:p w14:paraId="610ED7D2" w14:textId="77777777" w:rsidR="00C40949" w:rsidRPr="002277D7" w:rsidRDefault="00C40949" w:rsidP="00E434EF">
      <w:pPr>
        <w:pStyle w:val="Heading1"/>
        <w:spacing w:before="240"/>
      </w:pPr>
    </w:p>
    <w:p w14:paraId="57288409" w14:textId="0DDBE7EB" w:rsidR="00C40949" w:rsidRPr="002277D7" w:rsidRDefault="00625E9F">
      <w:pPr>
        <w:spacing w:before="0" w:line="240" w:lineRule="auto"/>
        <w:rPr>
          <w:rFonts w:eastAsiaTheme="majorEastAsia" w:cstheme="majorBidi"/>
          <w:color w:val="E72025"/>
          <w:sz w:val="40"/>
          <w:szCs w:val="32"/>
        </w:rPr>
      </w:pPr>
      <w:r w:rsidRPr="002277D7">
        <w:rPr>
          <w:noProof/>
          <w:sz w:val="72"/>
          <w:szCs w:val="72"/>
        </w:rPr>
        <mc:AlternateContent>
          <mc:Choice Requires="wps">
            <w:drawing>
              <wp:anchor distT="45720" distB="45720" distL="114300" distR="114300" simplePos="0" relativeHeight="251671552" behindDoc="0" locked="0" layoutInCell="1" allowOverlap="1" wp14:anchorId="6B798EB1" wp14:editId="078F743F">
                <wp:simplePos x="0" y="0"/>
                <wp:positionH relativeFrom="margin">
                  <wp:align>left</wp:align>
                </wp:positionH>
                <wp:positionV relativeFrom="paragraph">
                  <wp:posOffset>397510</wp:posOffset>
                </wp:positionV>
                <wp:extent cx="4821555" cy="2406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1555" cy="2406650"/>
                        </a:xfrm>
                        <a:prstGeom prst="rect">
                          <a:avLst/>
                        </a:prstGeom>
                        <a:noFill/>
                        <a:ln w="9525">
                          <a:noFill/>
                          <a:miter lim="800000"/>
                          <a:headEnd/>
                          <a:tailEnd/>
                        </a:ln>
                      </wps:spPr>
                      <wps:txbx>
                        <w:txbxContent>
                          <w:p w14:paraId="74B45C1D" w14:textId="1BF72133" w:rsidR="00C40949" w:rsidRPr="00FA19C1" w:rsidRDefault="00DB769C" w:rsidP="00C81B9E">
                            <w:pPr>
                              <w:spacing w:line="760" w:lineRule="exact"/>
                              <w:rPr>
                                <w:rFonts w:cs="Arial"/>
                                <w:b/>
                                <w:color w:val="E72025"/>
                                <w:sz w:val="72"/>
                                <w:szCs w:val="72"/>
                              </w:rPr>
                            </w:pPr>
                            <w:r w:rsidRPr="00DB769C">
                              <w:rPr>
                                <w:rFonts w:cs="Arial"/>
                                <w:b/>
                                <w:color w:val="E72025"/>
                                <w:sz w:val="72"/>
                                <w:szCs w:val="72"/>
                              </w:rPr>
                              <w:t>Call for Expressions of Interest (EOI)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98EB1" id="_x0000_s1027" type="#_x0000_t202" style="position:absolute;margin-left:0;margin-top:31.3pt;width:379.65pt;height:189.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" filled="f" stroked="f">
                <v:textbox>
                  <w:txbxContent>
                    <w:p w14:paraId="74B45C1D" w14:textId="1BF72133" w:rsidR="00C40949" w:rsidRPr="00FA19C1" w:rsidRDefault="00DB769C" w:rsidP="00C81B9E">
                      <w:pPr>
                        <w:spacing w:line="760" w:lineRule="exact"/>
                        <w:rPr>
                          <w:rFonts w:cs="Arial"/>
                          <w:b/>
                          <w:color w:val="E72025"/>
                          <w:sz w:val="72"/>
                          <w:szCs w:val="72"/>
                        </w:rPr>
                      </w:pPr>
                      <w:r w:rsidRPr="00DB769C">
                        <w:rPr>
                          <w:rFonts w:cs="Arial"/>
                          <w:b/>
                          <w:color w:val="E72025"/>
                          <w:sz w:val="72"/>
                          <w:szCs w:val="72"/>
                        </w:rPr>
                        <w:t>Call for Expressions of Interest (EOI)</w:t>
                      </w:r>
                    </w:p>
                  </w:txbxContent>
                </v:textbox>
                <w10:wrap type="square" anchorx="margin"/>
              </v:shape>
            </w:pict>
          </mc:Fallback>
        </mc:AlternateContent>
      </w:r>
      <w:r w:rsidRPr="002277D7">
        <w:rPr>
          <w:noProof/>
          <w:color w:val="FFFFFF" w:themeColor="background1"/>
        </w:rPr>
        <mc:AlternateContent>
          <mc:Choice Requires="wps">
            <w:drawing>
              <wp:anchor distT="45720" distB="45720" distL="114300" distR="114300" simplePos="0" relativeHeight="251670528" behindDoc="0" locked="0" layoutInCell="1" allowOverlap="1" wp14:anchorId="68027A0E" wp14:editId="5ECAC89B">
                <wp:simplePos x="0" y="0"/>
                <wp:positionH relativeFrom="margin">
                  <wp:align>left</wp:align>
                </wp:positionH>
                <wp:positionV relativeFrom="paragraph">
                  <wp:posOffset>2102030</wp:posOffset>
                </wp:positionV>
                <wp:extent cx="5701665" cy="19462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1946275"/>
                        </a:xfrm>
                        <a:prstGeom prst="rect">
                          <a:avLst/>
                        </a:prstGeom>
                        <a:noFill/>
                        <a:ln w="9525">
                          <a:noFill/>
                          <a:miter lim="800000"/>
                          <a:headEnd/>
                          <a:tailEnd/>
                        </a:ln>
                      </wps:spPr>
                      <wps:txbx>
                        <w:txbxContent>
                          <w:p w14:paraId="463EA904" w14:textId="403B4C3D" w:rsidR="00C40949" w:rsidRPr="00DB769C" w:rsidRDefault="004977F1" w:rsidP="00494C2A">
                            <w:pPr>
                              <w:spacing w:line="380" w:lineRule="exact"/>
                              <w:rPr>
                                <w:rFonts w:cs="Arial"/>
                                <w:caps/>
                                <w:color w:val="4D7A9D"/>
                                <w:spacing w:val="20"/>
                                <w:sz w:val="28"/>
                                <w:szCs w:val="28"/>
                                <w:lang w:val="en"/>
                              </w:rPr>
                            </w:pPr>
                            <w:r w:rsidRPr="004977F1">
                              <w:rPr>
                                <w:rFonts w:cs="Arial"/>
                                <w:caps/>
                                <w:color w:val="4D7A9D"/>
                                <w:spacing w:val="20"/>
                                <w:sz w:val="28"/>
                                <w:szCs w:val="28"/>
                              </w:rPr>
                              <w:t xml:space="preserve">Grant to implement </w:t>
                            </w:r>
                            <w:r w:rsidR="00795BDC">
                              <w:rPr>
                                <w:rFonts w:cs="Arial"/>
                                <w:caps/>
                                <w:color w:val="4D7A9D"/>
                                <w:spacing w:val="20"/>
                                <w:sz w:val="28"/>
                                <w:szCs w:val="28"/>
                              </w:rPr>
                              <w:t>community-based hi</w:t>
                            </w:r>
                            <w:r w:rsidR="00625E9F">
                              <w:rPr>
                                <w:rFonts w:cs="Arial"/>
                                <w:caps/>
                                <w:color w:val="4D7A9D"/>
                                <w:spacing w:val="20"/>
                                <w:sz w:val="28"/>
                                <w:szCs w:val="28"/>
                              </w:rPr>
                              <w:t>V</w:t>
                            </w:r>
                            <w:r w:rsidR="00795BDC">
                              <w:rPr>
                                <w:rFonts w:cs="Arial"/>
                                <w:caps/>
                                <w:color w:val="4D7A9D"/>
                                <w:spacing w:val="20"/>
                                <w:sz w:val="28"/>
                                <w:szCs w:val="28"/>
                              </w:rPr>
                              <w:t xml:space="preserve"> prevention, care and treatment </w:t>
                            </w:r>
                            <w:r w:rsidRPr="004977F1">
                              <w:rPr>
                                <w:rFonts w:cs="Arial"/>
                                <w:caps/>
                                <w:color w:val="4D7A9D"/>
                                <w:spacing w:val="20"/>
                                <w:sz w:val="28"/>
                                <w:szCs w:val="28"/>
                              </w:rPr>
                              <w:t xml:space="preserve">activities </w:t>
                            </w:r>
                            <w:r w:rsidR="00795BDC">
                              <w:rPr>
                                <w:rFonts w:cs="Arial"/>
                                <w:caps/>
                                <w:color w:val="4D7A9D"/>
                                <w:spacing w:val="20"/>
                                <w:sz w:val="28"/>
                                <w:szCs w:val="28"/>
                              </w:rPr>
                              <w:t xml:space="preserve">for key populations in </w:t>
                            </w:r>
                            <w:r w:rsidR="00557CE2">
                              <w:rPr>
                                <w:rFonts w:cs="Arial"/>
                                <w:caps/>
                                <w:color w:val="4D7A9D"/>
                                <w:spacing w:val="20"/>
                                <w:sz w:val="28"/>
                                <w:szCs w:val="28"/>
                              </w:rPr>
                              <w:t>Tajikistan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27A0E" id="_x0000_s1028" type="#_x0000_t202" style="position:absolute;margin-left:0;margin-top:165.5pt;width:448.95pt;height:153.2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" filled="f" stroked="f">
                <v:textbox>
                  <w:txbxContent>
                    <w:p w14:paraId="463EA904" w14:textId="403B4C3D" w:rsidR="00C40949" w:rsidRPr="00DB769C" w:rsidRDefault="004977F1" w:rsidP="00494C2A">
                      <w:pPr>
                        <w:spacing w:line="380" w:lineRule="exact"/>
                        <w:rPr>
                          <w:rFonts w:cs="Arial"/>
                          <w:caps/>
                          <w:color w:val="4D7A9D"/>
                          <w:spacing w:val="20"/>
                          <w:sz w:val="28"/>
                          <w:szCs w:val="28"/>
                          <w:lang w:val="en"/>
                        </w:rPr>
                      </w:pPr>
                      <w:r w:rsidRPr="004977F1">
                        <w:rPr>
                          <w:rFonts w:cs="Arial"/>
                          <w:caps/>
                          <w:color w:val="4D7A9D"/>
                          <w:spacing w:val="20"/>
                          <w:sz w:val="28"/>
                          <w:szCs w:val="28"/>
                        </w:rPr>
                        <w:t xml:space="preserve">Grant to implement </w:t>
                      </w:r>
                      <w:r w:rsidR="00795BDC">
                        <w:rPr>
                          <w:rFonts w:cs="Arial"/>
                          <w:caps/>
                          <w:color w:val="4D7A9D"/>
                          <w:spacing w:val="20"/>
                          <w:sz w:val="28"/>
                          <w:szCs w:val="28"/>
                        </w:rPr>
                        <w:t>community-based hi</w:t>
                      </w:r>
                      <w:r w:rsidR="00625E9F">
                        <w:rPr>
                          <w:rFonts w:cs="Arial"/>
                          <w:caps/>
                          <w:color w:val="4D7A9D"/>
                          <w:spacing w:val="20"/>
                          <w:sz w:val="28"/>
                          <w:szCs w:val="28"/>
                        </w:rPr>
                        <w:t>V</w:t>
                      </w:r>
                      <w:r w:rsidR="00795BDC">
                        <w:rPr>
                          <w:rFonts w:cs="Arial"/>
                          <w:caps/>
                          <w:color w:val="4D7A9D"/>
                          <w:spacing w:val="20"/>
                          <w:sz w:val="28"/>
                          <w:szCs w:val="28"/>
                        </w:rPr>
                        <w:t xml:space="preserve"> prevention, care and treatment </w:t>
                      </w:r>
                      <w:r w:rsidRPr="004977F1">
                        <w:rPr>
                          <w:rFonts w:cs="Arial"/>
                          <w:caps/>
                          <w:color w:val="4D7A9D"/>
                          <w:spacing w:val="20"/>
                          <w:sz w:val="28"/>
                          <w:szCs w:val="28"/>
                        </w:rPr>
                        <w:t xml:space="preserve">activities </w:t>
                      </w:r>
                      <w:r w:rsidR="00795BDC">
                        <w:rPr>
                          <w:rFonts w:cs="Arial"/>
                          <w:caps/>
                          <w:color w:val="4D7A9D"/>
                          <w:spacing w:val="20"/>
                          <w:sz w:val="28"/>
                          <w:szCs w:val="28"/>
                        </w:rPr>
                        <w:t xml:space="preserve">for key populations in </w:t>
                      </w:r>
                      <w:r w:rsidR="00557CE2">
                        <w:rPr>
                          <w:rFonts w:cs="Arial"/>
                          <w:caps/>
                          <w:color w:val="4D7A9D"/>
                          <w:spacing w:val="20"/>
                          <w:sz w:val="28"/>
                          <w:szCs w:val="28"/>
                        </w:rPr>
                        <w:t>Tajikistan</w:t>
                      </w:r>
                    </w:p>
                  </w:txbxContent>
                </v:textbox>
                <w10:wrap type="square" anchorx="margin"/>
              </v:shape>
            </w:pict>
          </mc:Fallback>
        </mc:AlternateContent>
      </w:r>
      <w:r w:rsidR="00C40949" w:rsidRPr="002277D7">
        <w:br w:type="page"/>
      </w:r>
    </w:p>
    <w:p w14:paraId="0F13BCED" w14:textId="568BCEE4" w:rsidR="00E434EF" w:rsidRPr="002277D7" w:rsidRDefault="00880E25" w:rsidP="004D4241">
      <w:pPr>
        <w:pStyle w:val="Heading1"/>
        <w:numPr>
          <w:ilvl w:val="0"/>
          <w:numId w:val="0"/>
        </w:numPr>
        <w:spacing w:before="240"/>
      </w:pPr>
      <w:r w:rsidRPr="002277D7">
        <w:rPr>
          <w:rFonts w:asciiTheme="majorHAnsi" w:hAnsiTheme="majorHAnsi"/>
          <w:noProof/>
          <w:spacing w:val="-10"/>
          <w:kern w:val="28"/>
          <w:sz w:val="56"/>
          <w:szCs w:val="56"/>
        </w:rPr>
        <w:lastRenderedPageBreak/>
        <mc:AlternateContent>
          <mc:Choice Requires="wps">
            <w:drawing>
              <wp:anchor distT="0" distB="0" distL="114300" distR="114300" simplePos="0" relativeHeight="251667456" behindDoc="0" locked="0" layoutInCell="1" allowOverlap="1" wp14:anchorId="6BADBACE" wp14:editId="1CF16359">
                <wp:simplePos x="0" y="0"/>
                <wp:positionH relativeFrom="column">
                  <wp:posOffset>4892040</wp:posOffset>
                </wp:positionH>
                <wp:positionV relativeFrom="paragraph">
                  <wp:posOffset>-1114425</wp:posOffset>
                </wp:positionV>
                <wp:extent cx="2001520" cy="596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001520" cy="596900"/>
                        </a:xfrm>
                        <a:prstGeom prst="rect">
                          <a:avLst/>
                        </a:prstGeom>
                        <a:noFill/>
                        <a:ln w="6350">
                          <a:noFill/>
                        </a:ln>
                      </wps:spPr>
                      <wps:txbx>
                        <w:txbxContent>
                          <w:p w14:paraId="08DA4351" w14:textId="5FBFCC85" w:rsidR="0092453E" w:rsidRPr="0092453E" w:rsidRDefault="0090594A" w:rsidP="0092453E">
                            <w:pPr>
                              <w:jc w:val="center"/>
                              <w:rPr>
                                <w:b/>
                                <w:bCs/>
                                <w:color w:val="DEEBF7"/>
                                <w:spacing w:val="20"/>
                                <w:sz w:val="20"/>
                                <w:szCs w:val="20"/>
                              </w:rPr>
                            </w:pPr>
                            <w:r>
                              <w:rPr>
                                <w:b/>
                                <w:bCs/>
                                <w:color w:val="DEEBF7"/>
                                <w:spacing w:val="20"/>
                                <w:sz w:val="20"/>
                                <w:szCs w:val="20"/>
                              </w:rPr>
                              <w:t>APRIL</w:t>
                            </w:r>
                            <w:r w:rsidRPr="0092453E">
                              <w:rPr>
                                <w:b/>
                                <w:bCs/>
                                <w:color w:val="DEEBF7"/>
                                <w:spacing w:val="20"/>
                                <w:sz w:val="20"/>
                                <w:szCs w:val="20"/>
                              </w:rPr>
                              <w:t xml:space="preserve"> |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DBACE" id="Text Box 13" o:spid="_x0000_s1029" type="#_x0000_t202" style="position:absolute;margin-left:385.2pt;margin-top:-87.75pt;width:157.6pt;height: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" filled="f" stroked="f" strokeweight=".5pt">
                <v:textbox>
                  <w:txbxContent>
                    <w:p w14:paraId="08DA4351" w14:textId="5FBFCC85" w:rsidR="0092453E" w:rsidRPr="0092453E" w:rsidRDefault="0090594A" w:rsidP="0092453E">
                      <w:pPr>
                        <w:jc w:val="center"/>
                        <w:rPr>
                          <w:b/>
                          <w:bCs/>
                          <w:color w:val="DEEBF7"/>
                          <w:spacing w:val="20"/>
                          <w:sz w:val="20"/>
                          <w:szCs w:val="20"/>
                        </w:rPr>
                      </w:pPr>
                      <w:r>
                        <w:rPr>
                          <w:b/>
                          <w:bCs/>
                          <w:color w:val="DEEBF7"/>
                          <w:spacing w:val="20"/>
                          <w:sz w:val="20"/>
                          <w:szCs w:val="20"/>
                        </w:rPr>
                        <w:t>APRIL</w:t>
                      </w:r>
                      <w:r w:rsidRPr="0092453E">
                        <w:rPr>
                          <w:b/>
                          <w:bCs/>
                          <w:color w:val="DEEBF7"/>
                          <w:spacing w:val="20"/>
                          <w:sz w:val="20"/>
                          <w:szCs w:val="20"/>
                        </w:rPr>
                        <w:t xml:space="preserve"> | 2020</w:t>
                      </w:r>
                    </w:p>
                  </w:txbxContent>
                </v:textbox>
              </v:shape>
            </w:pict>
          </mc:Fallback>
        </mc:AlternateContent>
      </w:r>
      <w:r w:rsidRPr="002277D7">
        <w:rPr>
          <w:rFonts w:asciiTheme="majorHAnsi" w:hAnsiTheme="majorHAnsi"/>
          <w:noProof/>
          <w:spacing w:val="-10"/>
          <w:kern w:val="28"/>
          <w:sz w:val="56"/>
          <w:szCs w:val="56"/>
        </w:rPr>
        <mc:AlternateContent>
          <mc:Choice Requires="wps">
            <w:drawing>
              <wp:anchor distT="0" distB="0" distL="114300" distR="114300" simplePos="0" relativeHeight="251666432" behindDoc="0" locked="0" layoutInCell="1" allowOverlap="1" wp14:anchorId="7BF99517" wp14:editId="60857D93">
                <wp:simplePos x="0" y="0"/>
                <wp:positionH relativeFrom="column">
                  <wp:posOffset>4889500</wp:posOffset>
                </wp:positionH>
                <wp:positionV relativeFrom="paragraph">
                  <wp:posOffset>-1007745</wp:posOffset>
                </wp:positionV>
                <wp:extent cx="2001520" cy="368300"/>
                <wp:effectExtent l="0" t="0" r="5080" b="0"/>
                <wp:wrapNone/>
                <wp:docPr id="11" name="Rectangle 11"/>
                <wp:cNvGraphicFramePr/>
                <a:graphic xmlns:a="http://schemas.openxmlformats.org/drawingml/2006/main">
                  <a:graphicData uri="http://schemas.microsoft.com/office/word/2010/wordprocessingShape">
                    <wps:wsp>
                      <wps:cNvSpPr/>
                      <wps:spPr>
                        <a:xfrm>
                          <a:off x="0" y="0"/>
                          <a:ext cx="2001520" cy="368300"/>
                        </a:xfrm>
                        <a:prstGeom prst="rect">
                          <a:avLst/>
                        </a:prstGeom>
                        <a:solidFill>
                          <a:srgbClr val="44618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03B0F" id="Rectangle 11" o:spid="_x0000_s1026" style="position:absolute;margin-left:385pt;margin-top:-79.35pt;width:157.6pt;height:2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" fillcolor="#446186" stroked="f" strokeweight="1pt"/>
            </w:pict>
          </mc:Fallback>
        </mc:AlternateContent>
      </w:r>
      <w:r w:rsidRPr="002277D7">
        <w:rPr>
          <w:rStyle w:val="TitleChar"/>
          <w:noProof/>
        </w:rPr>
        <w:drawing>
          <wp:anchor distT="0" distB="0" distL="114300" distR="114300" simplePos="0" relativeHeight="251663360" behindDoc="0" locked="0" layoutInCell="1" allowOverlap="1" wp14:anchorId="41DF9A60" wp14:editId="686E0A14">
            <wp:simplePos x="0" y="0"/>
            <wp:positionH relativeFrom="column">
              <wp:posOffset>4827905</wp:posOffset>
            </wp:positionH>
            <wp:positionV relativeFrom="paragraph">
              <wp:posOffset>-3709035</wp:posOffset>
            </wp:positionV>
            <wp:extent cx="4581930" cy="410440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iC_Circles-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1930" cy="410440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49"/>
        <w:tblW w:w="0" w:type="auto"/>
        <w:shd w:val="clear" w:color="auto" w:fill="C5E0B3" w:themeFill="accent6" w:themeFillTint="66"/>
        <w:tblLook w:val="04A0" w:firstRow="1" w:lastRow="0" w:firstColumn="1" w:lastColumn="0" w:noHBand="0" w:noVBand="1"/>
      </w:tblPr>
      <w:tblGrid>
        <w:gridCol w:w="8995"/>
      </w:tblGrid>
      <w:tr w:rsidR="00A2797F" w:rsidRPr="002277D7" w14:paraId="59AE598D" w14:textId="77777777" w:rsidTr="009D02DA">
        <w:tc>
          <w:tcPr>
            <w:tcW w:w="8995" w:type="dxa"/>
            <w:shd w:val="clear" w:color="auto" w:fill="EBF2F9"/>
            <w:vAlign w:val="center"/>
          </w:tcPr>
          <w:p w14:paraId="369DA041" w14:textId="77777777" w:rsidR="00A2797F" w:rsidRPr="002277D7" w:rsidRDefault="00A2797F" w:rsidP="00A0391B">
            <w:pPr>
              <w:pStyle w:val="Heading2"/>
              <w:numPr>
                <w:ilvl w:val="0"/>
                <w:numId w:val="0"/>
              </w:numPr>
              <w:rPr>
                <w:rFonts w:cs="Arial"/>
              </w:rPr>
            </w:pPr>
            <w:r w:rsidRPr="002277D7">
              <w:rPr>
                <w:rFonts w:cs="Arial"/>
              </w:rPr>
              <w:t>NOTICE: Bidder’s Questions</w:t>
            </w:r>
          </w:p>
          <w:p w14:paraId="31EB969A" w14:textId="7B85D004" w:rsidR="009D02DA" w:rsidRPr="002277D7" w:rsidRDefault="009D02DA" w:rsidP="009D02DA">
            <w:pPr>
              <w:pStyle w:val="ListParagraph"/>
              <w:numPr>
                <w:ilvl w:val="0"/>
                <w:numId w:val="27"/>
              </w:numPr>
              <w:spacing w:before="200" w:line="240" w:lineRule="auto"/>
              <w:rPr>
                <w:rFonts w:ascii="Arial" w:hAnsi="Arial" w:cs="Arial"/>
                <w:lang w:val="en-US"/>
              </w:rPr>
            </w:pPr>
            <w:r w:rsidRPr="002277D7">
              <w:rPr>
                <w:rFonts w:ascii="Arial" w:hAnsi="Arial" w:cs="Arial"/>
                <w:lang w:val="en-US"/>
              </w:rPr>
              <w:t xml:space="preserve">FHI 360 will accept requests for clarification submitted by email at the following address: </w:t>
            </w:r>
            <w:hyperlink r:id="rId19" w:history="1">
              <w:r w:rsidR="00795BDC" w:rsidRPr="002277D7">
                <w:rPr>
                  <w:rStyle w:val="Hyperlink"/>
                  <w:rFonts w:ascii="Arial" w:hAnsi="Arial" w:cs="Arial"/>
                  <w:lang w:val="en-US"/>
                </w:rPr>
                <w:t>EpiC-CAR@fhi360.org</w:t>
              </w:r>
            </w:hyperlink>
            <w:r w:rsidRPr="002277D7">
              <w:rPr>
                <w:rFonts w:ascii="Arial" w:hAnsi="Arial" w:cs="Arial"/>
                <w:lang w:val="en-US"/>
              </w:rPr>
              <w:t>.</w:t>
            </w:r>
            <w:r w:rsidR="00795BDC" w:rsidRPr="002277D7">
              <w:rPr>
                <w:rFonts w:ascii="Arial" w:hAnsi="Arial" w:cs="Arial"/>
                <w:lang w:val="en-US"/>
              </w:rPr>
              <w:t xml:space="preserve"> </w:t>
            </w:r>
            <w:r w:rsidRPr="002277D7">
              <w:rPr>
                <w:rFonts w:ascii="Arial" w:hAnsi="Arial" w:cs="Arial"/>
                <w:lang w:val="en-US"/>
              </w:rPr>
              <w:t xml:space="preserve">    </w:t>
            </w:r>
          </w:p>
          <w:p w14:paraId="35FD6933" w14:textId="53B86C55" w:rsidR="009D02DA" w:rsidRPr="002277D7" w:rsidRDefault="009D02DA" w:rsidP="009D02DA">
            <w:pPr>
              <w:pStyle w:val="ListParagraph"/>
              <w:numPr>
                <w:ilvl w:val="0"/>
                <w:numId w:val="27"/>
              </w:numPr>
              <w:spacing w:before="200" w:line="240" w:lineRule="auto"/>
              <w:rPr>
                <w:rFonts w:ascii="Arial" w:hAnsi="Arial" w:cs="Arial"/>
                <w:lang w:val="en-US"/>
              </w:rPr>
            </w:pPr>
            <w:r w:rsidRPr="002277D7">
              <w:rPr>
                <w:rFonts w:ascii="Arial" w:hAnsi="Arial" w:cs="Arial"/>
                <w:lang w:val="en-US"/>
              </w:rPr>
              <w:t xml:space="preserve">Questions must be received by </w:t>
            </w:r>
            <w:r w:rsidR="00D90F52">
              <w:rPr>
                <w:rFonts w:ascii="Arial" w:hAnsi="Arial" w:cs="Arial"/>
                <w:lang w:val="en-US"/>
              </w:rPr>
              <w:t>5</w:t>
            </w:r>
            <w:r w:rsidRPr="002277D7">
              <w:rPr>
                <w:rFonts w:ascii="Arial" w:hAnsi="Arial" w:cs="Arial"/>
                <w:lang w:val="en-US"/>
              </w:rPr>
              <w:t xml:space="preserve">:00pm </w:t>
            </w:r>
            <w:r w:rsidR="00D90F52">
              <w:rPr>
                <w:rFonts w:ascii="Arial" w:hAnsi="Arial" w:cs="Arial"/>
                <w:lang w:val="en-US"/>
              </w:rPr>
              <w:t>Tajikistan Time (TJT)</w:t>
            </w:r>
            <w:r w:rsidR="00795BDC" w:rsidRPr="002277D7">
              <w:rPr>
                <w:rFonts w:ascii="Arial" w:hAnsi="Arial" w:cs="Arial"/>
                <w:lang w:val="en-US"/>
              </w:rPr>
              <w:t xml:space="preserve"> </w:t>
            </w:r>
            <w:r w:rsidRPr="002277D7">
              <w:rPr>
                <w:rFonts w:ascii="Arial" w:hAnsi="Arial" w:cs="Arial"/>
                <w:lang w:val="en-US"/>
              </w:rPr>
              <w:t xml:space="preserve">on </w:t>
            </w:r>
            <w:r w:rsidR="00C348F3">
              <w:rPr>
                <w:rFonts w:ascii="Arial" w:hAnsi="Arial" w:cs="Arial"/>
                <w:lang w:val="en-US"/>
              </w:rPr>
              <w:t xml:space="preserve">April </w:t>
            </w:r>
            <w:r w:rsidR="0090594A">
              <w:rPr>
                <w:rFonts w:ascii="Arial" w:hAnsi="Arial" w:cs="Arial"/>
                <w:lang w:val="en-US"/>
              </w:rPr>
              <w:t>8</w:t>
            </w:r>
            <w:r w:rsidR="00C348F3">
              <w:rPr>
                <w:rFonts w:ascii="Arial" w:hAnsi="Arial" w:cs="Arial"/>
                <w:lang w:val="en-US"/>
              </w:rPr>
              <w:t>, 2020</w:t>
            </w:r>
            <w:r w:rsidRPr="002277D7">
              <w:rPr>
                <w:rFonts w:ascii="Arial" w:hAnsi="Arial" w:cs="Arial"/>
                <w:lang w:val="en-US"/>
              </w:rPr>
              <w:t xml:space="preserve">. </w:t>
            </w:r>
          </w:p>
          <w:p w14:paraId="414A47B9" w14:textId="18EE759F" w:rsidR="00A2797F" w:rsidRPr="002277D7" w:rsidRDefault="009D02DA" w:rsidP="009D02DA">
            <w:pPr>
              <w:pStyle w:val="ListParagraph"/>
              <w:numPr>
                <w:ilvl w:val="0"/>
                <w:numId w:val="27"/>
              </w:numPr>
              <w:spacing w:before="200" w:line="240" w:lineRule="auto"/>
              <w:rPr>
                <w:lang w:val="en-US"/>
              </w:rPr>
            </w:pPr>
            <w:r w:rsidRPr="002277D7">
              <w:rPr>
                <w:rFonts w:ascii="Arial" w:hAnsi="Arial" w:cs="Arial"/>
                <w:lang w:val="en-US"/>
              </w:rPr>
              <w:t>Responses to questions will be shared during a</w:t>
            </w:r>
            <w:r w:rsidR="00795BDC" w:rsidRPr="002277D7">
              <w:rPr>
                <w:rFonts w:ascii="Arial" w:hAnsi="Arial" w:cs="Arial"/>
                <w:lang w:val="en-US"/>
              </w:rPr>
              <w:t xml:space="preserve">n online </w:t>
            </w:r>
            <w:r w:rsidRPr="002277D7">
              <w:rPr>
                <w:rFonts w:ascii="Arial" w:hAnsi="Arial" w:cs="Arial"/>
                <w:lang w:val="en-US"/>
              </w:rPr>
              <w:t xml:space="preserve">bidder’s conference on April </w:t>
            </w:r>
            <w:r w:rsidR="0090594A">
              <w:rPr>
                <w:rFonts w:ascii="Arial" w:hAnsi="Arial" w:cs="Arial"/>
                <w:lang w:val="en-US"/>
              </w:rPr>
              <w:t>15</w:t>
            </w:r>
            <w:r w:rsidRPr="002277D7">
              <w:rPr>
                <w:rFonts w:ascii="Arial" w:hAnsi="Arial" w:cs="Arial"/>
                <w:lang w:val="en-US"/>
              </w:rPr>
              <w:t>, 2020.</w:t>
            </w:r>
          </w:p>
        </w:tc>
      </w:tr>
    </w:tbl>
    <w:p w14:paraId="35622465" w14:textId="1E0FA5AC" w:rsidR="00A2797F" w:rsidRPr="002277D7" w:rsidRDefault="00A2797F" w:rsidP="004D4241">
      <w:pPr>
        <w:pStyle w:val="Heading1"/>
        <w:keepLines w:val="0"/>
        <w:numPr>
          <w:ilvl w:val="0"/>
          <w:numId w:val="0"/>
        </w:numPr>
        <w:spacing w:before="360" w:after="60" w:line="240" w:lineRule="auto"/>
      </w:pPr>
    </w:p>
    <w:p w14:paraId="5953705B" w14:textId="710A27BA" w:rsidR="00A2797F" w:rsidRPr="002277D7" w:rsidRDefault="00A2797F" w:rsidP="00A2797F"/>
    <w:p w14:paraId="2DA2EE27" w14:textId="5E971114" w:rsidR="00A2797F" w:rsidRPr="002277D7" w:rsidRDefault="00A2797F" w:rsidP="00A2797F"/>
    <w:p w14:paraId="64770DF8" w14:textId="465FDDE7" w:rsidR="00A2797F" w:rsidRPr="002277D7" w:rsidRDefault="00A2797F" w:rsidP="00A2797F"/>
    <w:p w14:paraId="66D0B597" w14:textId="6FD3576A" w:rsidR="00A2797F" w:rsidRPr="002277D7" w:rsidRDefault="00A2797F" w:rsidP="00A2797F"/>
    <w:p w14:paraId="19CD7D7D" w14:textId="7B53E12C" w:rsidR="00A2797F" w:rsidRPr="002277D7" w:rsidRDefault="00A2797F" w:rsidP="00A2797F"/>
    <w:p w14:paraId="5BF26119" w14:textId="7C83EFB1" w:rsidR="00A2797F" w:rsidRPr="002277D7" w:rsidRDefault="00A2797F" w:rsidP="00A2797F"/>
    <w:p w14:paraId="6C8F63EA" w14:textId="53F909B5" w:rsidR="00A2797F" w:rsidRPr="002277D7" w:rsidRDefault="00A2797F" w:rsidP="00A2797F"/>
    <w:p w14:paraId="13F64EC8" w14:textId="6B3902F4" w:rsidR="00A2797F" w:rsidRPr="002277D7" w:rsidRDefault="00A2797F" w:rsidP="00A2797F"/>
    <w:p w14:paraId="0533429B" w14:textId="1A8EE072" w:rsidR="00A2797F" w:rsidRPr="002277D7" w:rsidRDefault="00A2797F" w:rsidP="00A2797F"/>
    <w:p w14:paraId="7645285D" w14:textId="562A6567" w:rsidR="00A2797F" w:rsidRPr="002277D7" w:rsidRDefault="00A2797F" w:rsidP="00A2797F"/>
    <w:p w14:paraId="338116BB" w14:textId="7A51D680" w:rsidR="00A2797F" w:rsidRPr="002277D7" w:rsidRDefault="00A2797F" w:rsidP="00A2797F"/>
    <w:p w14:paraId="309EF326" w14:textId="35B32FC5" w:rsidR="00A2797F" w:rsidRPr="002277D7" w:rsidRDefault="00A2797F" w:rsidP="00A2797F"/>
    <w:p w14:paraId="363C5D20" w14:textId="44CD762F" w:rsidR="004D4241" w:rsidRPr="002277D7" w:rsidRDefault="004D4241" w:rsidP="00A2797F"/>
    <w:p w14:paraId="193BAF96" w14:textId="21CBBE0C" w:rsidR="004D4241" w:rsidRPr="002277D7" w:rsidRDefault="004D4241" w:rsidP="00A2797F"/>
    <w:p w14:paraId="2046A0D0" w14:textId="509405DB" w:rsidR="004D4241" w:rsidRPr="002277D7" w:rsidRDefault="004D4241" w:rsidP="00A2797F"/>
    <w:p w14:paraId="025ABC59" w14:textId="4F8ED3DA" w:rsidR="00E434EF" w:rsidRPr="002277D7" w:rsidRDefault="00E434EF" w:rsidP="00E434EF">
      <w:pPr>
        <w:pStyle w:val="Heading1"/>
        <w:keepLines w:val="0"/>
        <w:numPr>
          <w:ilvl w:val="0"/>
          <w:numId w:val="11"/>
        </w:numPr>
        <w:spacing w:before="360" w:after="60" w:line="240" w:lineRule="auto"/>
        <w:rPr>
          <w:rFonts w:cs="Arial"/>
        </w:rPr>
      </w:pPr>
      <w:r w:rsidRPr="002277D7">
        <w:rPr>
          <w:rFonts w:cs="Arial"/>
        </w:rPr>
        <w:lastRenderedPageBreak/>
        <w:t>Background</w:t>
      </w:r>
    </w:p>
    <w:p w14:paraId="69C94ECA" w14:textId="3C230A74" w:rsidR="00E3130A" w:rsidRPr="002277D7" w:rsidRDefault="00E3130A" w:rsidP="00E3130A">
      <w:pPr>
        <w:jc w:val="both"/>
        <w:rPr>
          <w:rFonts w:eastAsia="Times New Roman" w:cs="Arial"/>
          <w:szCs w:val="22"/>
          <w:lang w:eastAsia="ar-SA"/>
        </w:rPr>
      </w:pPr>
      <w:r w:rsidRPr="002277D7">
        <w:rPr>
          <w:rFonts w:cs="Arial"/>
          <w:szCs w:val="22"/>
          <w:lang w:eastAsia="ar-SA"/>
        </w:rPr>
        <w:t>Meeting Targets and Maintaining Epidemic Control (EpiC)</w:t>
      </w:r>
      <w:r w:rsidR="007F69AE">
        <w:rPr>
          <w:rFonts w:cs="Arial"/>
          <w:szCs w:val="22"/>
          <w:lang w:eastAsia="ar-SA"/>
        </w:rPr>
        <w:t xml:space="preserve">, primed by FHI 360, is </w:t>
      </w:r>
      <w:r w:rsidRPr="002277D7">
        <w:rPr>
          <w:rFonts w:cs="Arial"/>
          <w:szCs w:val="22"/>
          <w:lang w:eastAsia="ar-SA"/>
        </w:rPr>
        <w:t>a five-year (2019‒2024) global project funded by the U.S. President’s Emergency Plan for AIDS Relief (PEPFAR) and the United States Agency for International Development (USAID)</w:t>
      </w:r>
      <w:r w:rsidR="007F69AE">
        <w:rPr>
          <w:rFonts w:cs="Arial"/>
          <w:szCs w:val="22"/>
          <w:lang w:eastAsia="ar-SA"/>
        </w:rPr>
        <w:t xml:space="preserve"> that </w:t>
      </w:r>
      <w:r w:rsidRPr="002277D7">
        <w:rPr>
          <w:rFonts w:cs="Arial"/>
          <w:szCs w:val="22"/>
          <w:lang w:eastAsia="ar-SA"/>
        </w:rPr>
        <w:t>is dedicated to achieving and maintaining HIV epidemic control.</w:t>
      </w:r>
      <w:r w:rsidR="00487FAD" w:rsidRPr="00487FAD">
        <w:t xml:space="preserve"> </w:t>
      </w:r>
      <w:r w:rsidR="00487FAD" w:rsidRPr="00487FAD">
        <w:rPr>
          <w:rFonts w:eastAsia="Times New Roman" w:cs="Arial"/>
          <w:szCs w:val="22"/>
          <w:lang w:eastAsia="ar-SA"/>
        </w:rPr>
        <w:t>The EpiC project in Central Asia will build on the successes of the Central Asia HIV Flagship Project to further address remaining gaps in the cascade of HIV services for key populations (KP).</w:t>
      </w:r>
    </w:p>
    <w:p w14:paraId="4A020B94" w14:textId="5F4EA8EB" w:rsidR="00625E9F" w:rsidRPr="002277D7" w:rsidRDefault="00E3130A" w:rsidP="00E3130A">
      <w:pPr>
        <w:jc w:val="both"/>
        <w:rPr>
          <w:rFonts w:cs="Arial"/>
          <w:szCs w:val="22"/>
        </w:rPr>
      </w:pPr>
      <w:r w:rsidRPr="002277D7">
        <w:rPr>
          <w:rFonts w:cs="Arial"/>
          <w:szCs w:val="22"/>
        </w:rPr>
        <w:t xml:space="preserve">This announcement is a call for expressions of interest (EOIs) from </w:t>
      </w:r>
      <w:r w:rsidR="00F46945" w:rsidRPr="002277D7">
        <w:rPr>
          <w:rFonts w:cs="Arial"/>
          <w:szCs w:val="22"/>
        </w:rPr>
        <w:t xml:space="preserve">local </w:t>
      </w:r>
      <w:r w:rsidR="00B42623">
        <w:rPr>
          <w:rFonts w:cs="Arial"/>
          <w:szCs w:val="22"/>
        </w:rPr>
        <w:t>Tajik</w:t>
      </w:r>
      <w:r w:rsidR="00F46945" w:rsidRPr="002277D7">
        <w:rPr>
          <w:rFonts w:cs="Arial"/>
          <w:szCs w:val="22"/>
        </w:rPr>
        <w:t xml:space="preserve"> non-governmental organizations (NGO), civil society organizations (CSO) </w:t>
      </w:r>
      <w:r w:rsidRPr="002277D7">
        <w:rPr>
          <w:rFonts w:cs="Arial"/>
          <w:szCs w:val="22"/>
        </w:rPr>
        <w:t>and community-based organizations (CBOs)</w:t>
      </w:r>
      <w:r w:rsidR="00144ECE" w:rsidRPr="002277D7">
        <w:rPr>
          <w:rFonts w:cs="Arial"/>
          <w:szCs w:val="22"/>
        </w:rPr>
        <w:t xml:space="preserve"> – herein referred to a</w:t>
      </w:r>
      <w:r w:rsidR="001A1B0C" w:rsidRPr="002277D7">
        <w:rPr>
          <w:rFonts w:cs="Arial"/>
          <w:szCs w:val="22"/>
        </w:rPr>
        <w:t>s</w:t>
      </w:r>
      <w:r w:rsidR="00144ECE" w:rsidRPr="002277D7">
        <w:rPr>
          <w:rFonts w:cs="Arial"/>
          <w:szCs w:val="22"/>
        </w:rPr>
        <w:t xml:space="preserve"> CSOs – </w:t>
      </w:r>
      <w:r w:rsidRPr="002277D7">
        <w:rPr>
          <w:rFonts w:cs="Arial"/>
          <w:szCs w:val="22"/>
        </w:rPr>
        <w:t>to</w:t>
      </w:r>
      <w:r w:rsidR="00144ECE" w:rsidRPr="002277D7">
        <w:rPr>
          <w:rFonts w:cs="Arial"/>
          <w:szCs w:val="22"/>
        </w:rPr>
        <w:t xml:space="preserve"> </w:t>
      </w:r>
      <w:r w:rsidRPr="002277D7">
        <w:rPr>
          <w:rFonts w:cs="Arial"/>
          <w:szCs w:val="22"/>
        </w:rPr>
        <w:t xml:space="preserve">implement interventions </w:t>
      </w:r>
      <w:r w:rsidR="001A1B0C" w:rsidRPr="002277D7">
        <w:rPr>
          <w:rFonts w:cs="Arial"/>
          <w:szCs w:val="22"/>
        </w:rPr>
        <w:t>improving</w:t>
      </w:r>
      <w:r w:rsidRPr="002277D7">
        <w:rPr>
          <w:rFonts w:cs="Arial"/>
          <w:szCs w:val="22"/>
        </w:rPr>
        <w:t xml:space="preserve"> access of key populations to quality HIV prevention, care and treatment services for </w:t>
      </w:r>
      <w:r w:rsidR="00F46945" w:rsidRPr="002277D7">
        <w:rPr>
          <w:rFonts w:cs="Arial"/>
          <w:szCs w:val="22"/>
        </w:rPr>
        <w:t xml:space="preserve">a 14-month </w:t>
      </w:r>
      <w:r w:rsidRPr="002277D7">
        <w:rPr>
          <w:rFonts w:cs="Arial"/>
          <w:szCs w:val="22"/>
        </w:rPr>
        <w:t xml:space="preserve">period beginning </w:t>
      </w:r>
      <w:r w:rsidR="00F46945" w:rsidRPr="002277D7">
        <w:rPr>
          <w:rFonts w:cs="Arial"/>
          <w:szCs w:val="22"/>
        </w:rPr>
        <w:t xml:space="preserve">August 1, 2020 until September 30, 2021. </w:t>
      </w:r>
      <w:r w:rsidRPr="002277D7">
        <w:rPr>
          <w:rFonts w:cs="Arial"/>
          <w:szCs w:val="22"/>
        </w:rPr>
        <w:t xml:space="preserve">Through this competitive process, EpiC intends to select and provide community engagement grants and technical assistance to </w:t>
      </w:r>
      <w:r w:rsidR="00B42623">
        <w:rPr>
          <w:rFonts w:cs="Arial"/>
          <w:szCs w:val="22"/>
        </w:rPr>
        <w:t>Tajik</w:t>
      </w:r>
      <w:r w:rsidR="00F46945" w:rsidRPr="002277D7">
        <w:rPr>
          <w:rFonts w:cs="Arial"/>
          <w:szCs w:val="22"/>
        </w:rPr>
        <w:t xml:space="preserve"> </w:t>
      </w:r>
      <w:r w:rsidRPr="002277D7">
        <w:rPr>
          <w:rFonts w:cs="Arial"/>
          <w:szCs w:val="22"/>
        </w:rPr>
        <w:t>CSOs that meet the criteria outlined in this document.</w:t>
      </w:r>
      <w:r w:rsidR="00625E9F" w:rsidRPr="002277D7">
        <w:rPr>
          <w:rFonts w:cs="Arial"/>
          <w:szCs w:val="22"/>
        </w:rPr>
        <w:t xml:space="preserve"> In </w:t>
      </w:r>
      <w:r w:rsidR="00B42623">
        <w:rPr>
          <w:rFonts w:cs="Arial"/>
          <w:szCs w:val="22"/>
        </w:rPr>
        <w:t>Tajikistan</w:t>
      </w:r>
      <w:r w:rsidR="00625E9F" w:rsidRPr="002277D7">
        <w:rPr>
          <w:rFonts w:cs="Arial"/>
          <w:szCs w:val="22"/>
        </w:rPr>
        <w:t xml:space="preserve">, </w:t>
      </w:r>
      <w:proofErr w:type="spellStart"/>
      <w:r w:rsidR="00625E9F" w:rsidRPr="002277D7">
        <w:rPr>
          <w:rFonts w:cs="Arial"/>
          <w:szCs w:val="22"/>
        </w:rPr>
        <w:t>EpiC</w:t>
      </w:r>
      <w:proofErr w:type="spellEnd"/>
      <w:r w:rsidR="00625E9F" w:rsidRPr="002277D7">
        <w:rPr>
          <w:rFonts w:cs="Arial"/>
          <w:szCs w:val="22"/>
        </w:rPr>
        <w:t xml:space="preserve"> will begin implementation in August 2020, utilizing the HIV continuum of prevention, care, and treatment cascade (Figure 1) as the overall strategic framework for program implementation.</w:t>
      </w:r>
    </w:p>
    <w:p w14:paraId="4FB7B2D9" w14:textId="78FD5631" w:rsidR="00625E9F" w:rsidRPr="002277D7" w:rsidRDefault="00625E9F" w:rsidP="00E3130A">
      <w:pPr>
        <w:jc w:val="both"/>
        <w:rPr>
          <w:rFonts w:cs="Arial"/>
          <w:szCs w:val="22"/>
        </w:rPr>
      </w:pPr>
      <w:r w:rsidRPr="002277D7">
        <w:rPr>
          <w:noProof/>
        </w:rPr>
        <w:drawing>
          <wp:anchor distT="0" distB="0" distL="114300" distR="114300" simplePos="0" relativeHeight="251677696" behindDoc="1" locked="0" layoutInCell="1" allowOverlap="1" wp14:anchorId="4C86D8A0" wp14:editId="29E07CD4">
            <wp:simplePos x="0" y="0"/>
            <wp:positionH relativeFrom="margin">
              <wp:align>right</wp:align>
            </wp:positionH>
            <wp:positionV relativeFrom="paragraph">
              <wp:posOffset>433214</wp:posOffset>
            </wp:positionV>
            <wp:extent cx="6038215" cy="3122295"/>
            <wp:effectExtent l="0" t="0" r="635" b="1905"/>
            <wp:wrapTight wrapText="bothSides">
              <wp:wrapPolygon edited="0">
                <wp:start x="0" y="0"/>
                <wp:lineTo x="0" y="21481"/>
                <wp:lineTo x="21534" y="21481"/>
                <wp:lineTo x="215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0">
                      <a:extLst>
                        <a:ext uri="{28A0092B-C50C-407E-A947-70E740481C1C}">
                          <a14:useLocalDpi xmlns:a14="http://schemas.microsoft.com/office/drawing/2010/main" val="0"/>
                        </a:ext>
                      </a:extLst>
                    </a:blip>
                    <a:srcRect t="7216" b="9212"/>
                    <a:stretch>
                      <a:fillRect/>
                    </a:stretch>
                  </pic:blipFill>
                  <pic:spPr bwMode="auto">
                    <a:xfrm>
                      <a:off x="0" y="0"/>
                      <a:ext cx="6038215" cy="3122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77D7">
        <w:rPr>
          <w:rFonts w:cs="Arial"/>
          <w:szCs w:val="22"/>
        </w:rPr>
        <w:t>Figure 1: EpiC/LINKAGES HIV Prevention, Care, and Treatment Cascade</w:t>
      </w:r>
    </w:p>
    <w:p w14:paraId="4FD9436F" w14:textId="77777777" w:rsidR="00E3130A" w:rsidRPr="002277D7" w:rsidRDefault="00E3130A" w:rsidP="00E3130A">
      <w:pPr>
        <w:pStyle w:val="Heading1"/>
        <w:keepLines w:val="0"/>
        <w:numPr>
          <w:ilvl w:val="0"/>
          <w:numId w:val="11"/>
        </w:numPr>
        <w:spacing w:before="360" w:after="60" w:line="240" w:lineRule="auto"/>
        <w:rPr>
          <w:rFonts w:cs="Arial"/>
        </w:rPr>
      </w:pPr>
      <w:r w:rsidRPr="002277D7">
        <w:rPr>
          <w:rFonts w:cs="Arial"/>
        </w:rPr>
        <w:lastRenderedPageBreak/>
        <w:t>Scope of Work</w:t>
      </w:r>
    </w:p>
    <w:p w14:paraId="123713E9" w14:textId="57E16F01" w:rsidR="00396EA5" w:rsidRPr="002277D7" w:rsidRDefault="00396EA5" w:rsidP="00EF7D88">
      <w:pPr>
        <w:jc w:val="both"/>
      </w:pPr>
      <w:r w:rsidRPr="002277D7">
        <w:t xml:space="preserve">The objective of the EpiC program in </w:t>
      </w:r>
      <w:r w:rsidR="00A63566">
        <w:t xml:space="preserve">Tajikistan </w:t>
      </w:r>
      <w:r w:rsidRPr="002277D7">
        <w:t xml:space="preserve">is to reduce HIV incidence and mitigate the impact of HIV among </w:t>
      </w:r>
      <w:r w:rsidR="00306719">
        <w:t xml:space="preserve">the most at-risk </w:t>
      </w:r>
      <w:r w:rsidR="00C82EE1" w:rsidRPr="002277D7">
        <w:t>KP</w:t>
      </w:r>
      <w:r w:rsidRPr="002277D7">
        <w:t xml:space="preserve"> by utilizing a client-centered community-based differentiated service delivery model that provides a comprehensive package of services and interventions for KP, ranging from hotspot-based coverage within geographic locations to virtual online</w:t>
      </w:r>
      <w:r w:rsidR="001A1B0C" w:rsidRPr="002277D7">
        <w:t>-</w:t>
      </w:r>
      <w:r w:rsidRPr="002277D7">
        <w:t>to</w:t>
      </w:r>
      <w:r w:rsidR="001A1B0C" w:rsidRPr="002277D7">
        <w:t>-</w:t>
      </w:r>
      <w:r w:rsidRPr="002277D7">
        <w:t xml:space="preserve">offline approaches. </w:t>
      </w:r>
      <w:proofErr w:type="spellStart"/>
      <w:r w:rsidRPr="002277D7">
        <w:t>EpiC</w:t>
      </w:r>
      <w:proofErr w:type="spellEnd"/>
      <w:r w:rsidRPr="002277D7">
        <w:t xml:space="preserve"> </w:t>
      </w:r>
      <w:r w:rsidR="00A63566">
        <w:t xml:space="preserve">Tajikistan </w:t>
      </w:r>
      <w:r w:rsidRPr="002277D7">
        <w:t xml:space="preserve">aims to fill critical gaps, reduce bottlenecks, and eliminate barriers across the HIV prevention, care, treatment, and support cascade (identify, reach with prevention services and commodities, link to HIV, STI and </w:t>
      </w:r>
      <w:r w:rsidR="00C82EE1" w:rsidRPr="002277D7">
        <w:t xml:space="preserve">Hepatitis C (HCV) </w:t>
      </w:r>
      <w:r w:rsidRPr="002277D7">
        <w:t xml:space="preserve"> testing and counselling, wrap-around services referrals, peer outreach and navigation activities for improved linkages, retention and adherence to ART) to reach the 95:95:95 goals by 2030 among KP in </w:t>
      </w:r>
      <w:r w:rsidR="00A63566">
        <w:t>Tajikistan</w:t>
      </w:r>
      <w:r w:rsidRPr="002277D7">
        <w:t>. EpiC is tasked to build the capacity of local community</w:t>
      </w:r>
      <w:r w:rsidR="001A1B0C" w:rsidRPr="002277D7">
        <w:t>-</w:t>
      </w:r>
      <w:r w:rsidRPr="002277D7">
        <w:t xml:space="preserve">based </w:t>
      </w:r>
      <w:r w:rsidR="00C82EE1" w:rsidRPr="002277D7">
        <w:t>people living with HIV (PLHIV)</w:t>
      </w:r>
      <w:r w:rsidR="00EF7D88" w:rsidRPr="002277D7">
        <w:t xml:space="preserve"> and/or KP</w:t>
      </w:r>
      <w:r w:rsidRPr="002277D7">
        <w:t xml:space="preserve"> organizations to deliver HIV services tailored to the needs of </w:t>
      </w:r>
      <w:r w:rsidR="00EF7D88" w:rsidRPr="002277D7">
        <w:t>PLHIV</w:t>
      </w:r>
      <w:r w:rsidR="00C82EE1" w:rsidRPr="002277D7">
        <w:t xml:space="preserve"> and KP</w:t>
      </w:r>
      <w:r w:rsidRPr="002277D7">
        <w:t>. While significant progress has been made to date, USAID/</w:t>
      </w:r>
      <w:r w:rsidR="00D01A75">
        <w:t>Tajikistan</w:t>
      </w:r>
      <w:r w:rsidR="00EF7D88" w:rsidRPr="002277D7">
        <w:t xml:space="preserve"> </w:t>
      </w:r>
      <w:r w:rsidRPr="002277D7">
        <w:t xml:space="preserve">and </w:t>
      </w:r>
      <w:proofErr w:type="spellStart"/>
      <w:r w:rsidR="00EF7D88" w:rsidRPr="002277D7">
        <w:t>EpiC</w:t>
      </w:r>
      <w:proofErr w:type="spellEnd"/>
      <w:r w:rsidRPr="002277D7">
        <w:t xml:space="preserve"> aims to support approaches that are systematic, coordinated, data-driven, and community-led that will significantly stem new infections, mitigate the impact of HIV, and address structural barriers, including stigma and discrimination.</w:t>
      </w:r>
    </w:p>
    <w:p w14:paraId="66037B61" w14:textId="2CDB29CF" w:rsidR="00396EA5" w:rsidRPr="002277D7" w:rsidRDefault="00396EA5" w:rsidP="00EF7D88">
      <w:pPr>
        <w:jc w:val="both"/>
        <w:rPr>
          <w:szCs w:val="22"/>
        </w:rPr>
      </w:pPr>
      <w:r w:rsidRPr="002277D7">
        <w:rPr>
          <w:szCs w:val="22"/>
        </w:rPr>
        <w:t xml:space="preserve">The selected organization(s) will undertake activities among </w:t>
      </w:r>
      <w:r w:rsidR="00EF7D88" w:rsidRPr="002277D7">
        <w:rPr>
          <w:szCs w:val="22"/>
        </w:rPr>
        <w:t>PLHIV</w:t>
      </w:r>
      <w:r w:rsidR="00306719">
        <w:rPr>
          <w:szCs w:val="22"/>
        </w:rPr>
        <w:t xml:space="preserve"> and the most at-risk KP </w:t>
      </w:r>
      <w:r w:rsidR="00EF7D88" w:rsidRPr="002277D7">
        <w:rPr>
          <w:szCs w:val="22"/>
        </w:rPr>
        <w:t>t</w:t>
      </w:r>
      <w:r w:rsidRPr="002277D7">
        <w:rPr>
          <w:szCs w:val="22"/>
        </w:rPr>
        <w:t xml:space="preserve">o contribute to the program objectivities and targets. Illustrative activities are listed in Table 1 by </w:t>
      </w:r>
      <w:r w:rsidR="00A60CEC" w:rsidRPr="002277D7">
        <w:rPr>
          <w:szCs w:val="22"/>
        </w:rPr>
        <w:t xml:space="preserve">EpiC </w:t>
      </w:r>
      <w:r w:rsidRPr="002277D7">
        <w:rPr>
          <w:szCs w:val="22"/>
        </w:rPr>
        <w:t xml:space="preserve">result area and to address the indicators listed. Interested organizations should identify the activities they will implement in order to successfully reach each of these result areas. </w:t>
      </w:r>
      <w:r w:rsidRPr="002277D7">
        <w:t xml:space="preserve">During the EOI process, </w:t>
      </w:r>
      <w:r w:rsidR="00A60CEC" w:rsidRPr="002277D7">
        <w:t>EpiC</w:t>
      </w:r>
      <w:r w:rsidRPr="002277D7">
        <w:t xml:space="preserve"> will help coordinate between </w:t>
      </w:r>
      <w:r w:rsidR="00A60CEC" w:rsidRPr="002277D7">
        <w:t xml:space="preserve">CSO </w:t>
      </w:r>
      <w:r w:rsidR="002A6071">
        <w:t>Applicants</w:t>
      </w:r>
      <w:r w:rsidRPr="002277D7">
        <w:t xml:space="preserve"> to ensure that </w:t>
      </w:r>
      <w:proofErr w:type="gramStart"/>
      <w:r w:rsidRPr="002277D7">
        <w:t>all of</w:t>
      </w:r>
      <w:proofErr w:type="gramEnd"/>
      <w:r w:rsidRPr="002277D7">
        <w:t xml:space="preserve"> the key activities are being addressed within the final selection of </w:t>
      </w:r>
      <w:r w:rsidR="00A60CEC" w:rsidRPr="002277D7">
        <w:t>CSOs</w:t>
      </w:r>
      <w:r w:rsidRPr="002277D7">
        <w:t xml:space="preserve"> or consortiums.</w:t>
      </w:r>
      <w:r w:rsidRPr="002277D7">
        <w:rPr>
          <w:szCs w:val="22"/>
        </w:rPr>
        <w:t xml:space="preserve"> Interested </w:t>
      </w:r>
      <w:r w:rsidR="00A60CEC" w:rsidRPr="002277D7">
        <w:rPr>
          <w:szCs w:val="22"/>
        </w:rPr>
        <w:t>CSOs</w:t>
      </w:r>
      <w:r w:rsidRPr="002277D7">
        <w:rPr>
          <w:szCs w:val="22"/>
        </w:rPr>
        <w:t xml:space="preserve"> can think creatively about additional activities that use innovative strategies not mentioned in this EOI to address </w:t>
      </w:r>
      <w:r w:rsidR="00A60CEC" w:rsidRPr="002277D7">
        <w:rPr>
          <w:szCs w:val="22"/>
        </w:rPr>
        <w:t>EpiC</w:t>
      </w:r>
      <w:r w:rsidRPr="002277D7">
        <w:rPr>
          <w:szCs w:val="22"/>
        </w:rPr>
        <w:t xml:space="preserve"> result areas and indicators. </w:t>
      </w:r>
    </w:p>
    <w:p w14:paraId="7AB6076F" w14:textId="77777777" w:rsidR="00EF7D88" w:rsidRPr="002277D7" w:rsidRDefault="00EF7D88" w:rsidP="00EF7D88">
      <w:pPr>
        <w:spacing w:before="0"/>
        <w:jc w:val="both"/>
        <w:rPr>
          <w:b/>
        </w:rPr>
      </w:pPr>
    </w:p>
    <w:p w14:paraId="2EA118BF" w14:textId="3F3F4E92" w:rsidR="00396EA5" w:rsidRPr="002277D7" w:rsidRDefault="00396EA5" w:rsidP="00EF7D88">
      <w:pPr>
        <w:spacing w:before="0"/>
        <w:jc w:val="both"/>
      </w:pPr>
      <w:r w:rsidRPr="002277D7">
        <w:rPr>
          <w:b/>
        </w:rPr>
        <w:t xml:space="preserve">Geographic Scope*: </w:t>
      </w:r>
    </w:p>
    <w:p w14:paraId="7BFFA9F9" w14:textId="77777777" w:rsidR="008F14D8" w:rsidRDefault="008F14D8" w:rsidP="008F14D8">
      <w:pPr>
        <w:pStyle w:val="ListParagraph"/>
        <w:numPr>
          <w:ilvl w:val="0"/>
          <w:numId w:val="39"/>
        </w:numPr>
        <w:spacing w:after="0" w:line="240" w:lineRule="auto"/>
        <w:ind w:left="360" w:hanging="180"/>
        <w:jc w:val="both"/>
        <w:rPr>
          <w:rFonts w:ascii="Arial" w:hAnsi="Arial" w:cs="Arial"/>
          <w:lang w:val="en-US"/>
        </w:rPr>
      </w:pPr>
      <w:r>
        <w:rPr>
          <w:rFonts w:ascii="Arial" w:hAnsi="Arial" w:cs="Arial"/>
          <w:lang w:val="en-US"/>
        </w:rPr>
        <w:t>Dushanbe City</w:t>
      </w:r>
    </w:p>
    <w:p w14:paraId="1A28AF11" w14:textId="77777777" w:rsidR="008F14D8" w:rsidRDefault="008F14D8" w:rsidP="008F14D8">
      <w:pPr>
        <w:pStyle w:val="ListParagraph"/>
        <w:numPr>
          <w:ilvl w:val="0"/>
          <w:numId w:val="39"/>
        </w:numPr>
        <w:spacing w:after="0" w:line="240" w:lineRule="auto"/>
        <w:ind w:left="360" w:hanging="180"/>
        <w:jc w:val="both"/>
        <w:rPr>
          <w:rFonts w:ascii="Arial" w:hAnsi="Arial" w:cs="Arial"/>
          <w:lang w:val="en-US"/>
        </w:rPr>
      </w:pPr>
      <w:r>
        <w:rPr>
          <w:rFonts w:ascii="Arial" w:hAnsi="Arial" w:cs="Arial"/>
          <w:lang w:val="en-US"/>
        </w:rPr>
        <w:t>Districts of Republican Subordination (DRS)</w:t>
      </w:r>
    </w:p>
    <w:p w14:paraId="25D0F186" w14:textId="77777777" w:rsidR="008F14D8" w:rsidRPr="002277D7" w:rsidRDefault="008F14D8" w:rsidP="008F14D8">
      <w:pPr>
        <w:pStyle w:val="ListParagraph"/>
        <w:numPr>
          <w:ilvl w:val="0"/>
          <w:numId w:val="39"/>
        </w:numPr>
        <w:spacing w:after="0" w:line="240" w:lineRule="auto"/>
        <w:ind w:left="360" w:hanging="180"/>
        <w:jc w:val="both"/>
        <w:rPr>
          <w:rFonts w:ascii="Arial" w:hAnsi="Arial" w:cs="Arial"/>
          <w:lang w:val="en-US"/>
        </w:rPr>
      </w:pPr>
      <w:r>
        <w:rPr>
          <w:rFonts w:ascii="Arial" w:hAnsi="Arial" w:cs="Arial"/>
          <w:lang w:val="en-US"/>
        </w:rPr>
        <w:t xml:space="preserve">Sughd Region </w:t>
      </w:r>
    </w:p>
    <w:p w14:paraId="377277FA" w14:textId="77777777" w:rsidR="00396EA5" w:rsidRPr="002277D7" w:rsidRDefault="00396EA5" w:rsidP="00EF7D88">
      <w:pPr>
        <w:spacing w:before="0"/>
        <w:jc w:val="both"/>
        <w:rPr>
          <w:rFonts w:cs="Arial"/>
        </w:rPr>
      </w:pPr>
    </w:p>
    <w:p w14:paraId="3D717A6D" w14:textId="13EE1973" w:rsidR="00396EA5" w:rsidRPr="002277D7" w:rsidRDefault="00396EA5" w:rsidP="00396EA5">
      <w:pPr>
        <w:pStyle w:val="CommentText"/>
        <w:rPr>
          <w:rFonts w:ascii="Arial" w:hAnsi="Arial" w:cs="Arial"/>
        </w:rPr>
      </w:pPr>
      <w:r w:rsidRPr="002277D7">
        <w:rPr>
          <w:rFonts w:ascii="Arial" w:hAnsi="Arial" w:cs="Arial"/>
        </w:rPr>
        <w:t>*</w:t>
      </w:r>
      <w:r w:rsidR="00E74419">
        <w:rPr>
          <w:rFonts w:ascii="Arial" w:hAnsi="Arial" w:cs="Arial"/>
        </w:rPr>
        <w:t>O</w:t>
      </w:r>
      <w:r w:rsidRPr="002277D7">
        <w:rPr>
          <w:rFonts w:ascii="Arial" w:hAnsi="Arial" w:cs="Arial"/>
        </w:rPr>
        <w:t>rganizations already working with PLHIV</w:t>
      </w:r>
      <w:r w:rsidR="00306719">
        <w:rPr>
          <w:rFonts w:ascii="Arial" w:hAnsi="Arial" w:cs="Arial"/>
        </w:rPr>
        <w:t xml:space="preserve"> and the most at-risk KP </w:t>
      </w:r>
      <w:r w:rsidRPr="002277D7">
        <w:rPr>
          <w:rFonts w:ascii="Arial" w:hAnsi="Arial" w:cs="Arial"/>
        </w:rPr>
        <w:t>in the highlighted geographic areas</w:t>
      </w:r>
      <w:r w:rsidR="00E74419">
        <w:rPr>
          <w:rFonts w:ascii="Arial" w:hAnsi="Arial" w:cs="Arial"/>
        </w:rPr>
        <w:t xml:space="preserve"> will be prioritized in the selection process</w:t>
      </w:r>
      <w:r w:rsidRPr="002277D7">
        <w:rPr>
          <w:rFonts w:ascii="Arial" w:hAnsi="Arial" w:cs="Arial"/>
        </w:rPr>
        <w:t>.</w:t>
      </w:r>
    </w:p>
    <w:p w14:paraId="3B06196A" w14:textId="4EA72422" w:rsidR="00EF7D88" w:rsidRPr="002277D7" w:rsidRDefault="00396EA5" w:rsidP="00EF7D88">
      <w:pPr>
        <w:pStyle w:val="Caption"/>
      </w:pPr>
      <w:r w:rsidRPr="002277D7">
        <w:t xml:space="preserve">Table </w:t>
      </w:r>
      <w:fldSimple w:instr=" SEQ Table \* ARABIC ">
        <w:r w:rsidR="005F6F0A">
          <w:rPr>
            <w:noProof/>
          </w:rPr>
          <w:t>1</w:t>
        </w:r>
      </w:fldSimple>
      <w:r w:rsidRPr="002277D7">
        <w:t xml:space="preserve">: Illustrative Key Activities for </w:t>
      </w:r>
      <w:r w:rsidR="00A60CEC" w:rsidRPr="002277D7">
        <w:t xml:space="preserve">Key Populations </w:t>
      </w:r>
    </w:p>
    <w:tbl>
      <w:tblPr>
        <w:tblStyle w:val="PlainTable11"/>
        <w:tblW w:w="0" w:type="auto"/>
        <w:tblLook w:val="04A0" w:firstRow="1" w:lastRow="0" w:firstColumn="1" w:lastColumn="0" w:noHBand="0" w:noVBand="1"/>
      </w:tblPr>
      <w:tblGrid>
        <w:gridCol w:w="8684"/>
      </w:tblGrid>
      <w:tr w:rsidR="00EF7D88" w:rsidRPr="002277D7" w14:paraId="2F3D989D" w14:textId="77777777" w:rsidTr="00EF7D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shd w:val="clear" w:color="auto" w:fill="D9D9D9"/>
          </w:tcPr>
          <w:p w14:paraId="3B9A7314" w14:textId="77777777" w:rsidR="00EF7D88" w:rsidRPr="002277D7" w:rsidRDefault="00EF7D88" w:rsidP="00EF7D88">
            <w:pPr>
              <w:keepNext/>
              <w:keepLines/>
              <w:spacing w:before="0" w:line="240" w:lineRule="auto"/>
              <w:outlineLvl w:val="3"/>
              <w:rPr>
                <w:rFonts w:eastAsia="MS Gothic" w:cs="Arial"/>
                <w:i/>
                <w:iCs/>
                <w:color w:val="365F91"/>
                <w:szCs w:val="24"/>
              </w:rPr>
            </w:pPr>
            <w:r w:rsidRPr="002277D7">
              <w:rPr>
                <w:rFonts w:eastAsia="MS Gothic" w:cs="Arial"/>
                <w:i/>
                <w:iCs/>
                <w:color w:val="365F91"/>
                <w:szCs w:val="24"/>
              </w:rPr>
              <w:t>Result 1 – Increased availability of comprehensive prevention, care and treatment services, including reliable coverage across the continuum of care for key populations.</w:t>
            </w:r>
          </w:p>
        </w:tc>
      </w:tr>
      <w:tr w:rsidR="00EF7D88" w:rsidRPr="002277D7" w14:paraId="4CCCD80D" w14:textId="77777777" w:rsidTr="00EF7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14:paraId="4E54E291" w14:textId="3C556584" w:rsidR="00EF7D88" w:rsidRPr="002277D7" w:rsidRDefault="007F69AE" w:rsidP="00EF7D88">
            <w:pPr>
              <w:numPr>
                <w:ilvl w:val="0"/>
                <w:numId w:val="36"/>
              </w:numPr>
              <w:spacing w:before="0" w:line="240" w:lineRule="auto"/>
              <w:contextualSpacing/>
              <w:rPr>
                <w:rFonts w:cs="Arial"/>
                <w:b w:val="0"/>
                <w:color w:val="auto"/>
                <w:szCs w:val="24"/>
              </w:rPr>
            </w:pPr>
            <w:r>
              <w:rPr>
                <w:rFonts w:cs="Arial"/>
                <w:b w:val="0"/>
                <w:color w:val="auto"/>
                <w:szCs w:val="24"/>
              </w:rPr>
              <w:t>Support</w:t>
            </w:r>
            <w:r w:rsidR="00EF7D88" w:rsidRPr="002277D7">
              <w:rPr>
                <w:rFonts w:cs="Arial"/>
                <w:b w:val="0"/>
                <w:color w:val="auto"/>
                <w:szCs w:val="24"/>
              </w:rPr>
              <w:t xml:space="preserve"> rollout of pre-exposure prophylaxis (PrEP) within the target KP community; </w:t>
            </w:r>
          </w:p>
          <w:p w14:paraId="57E81FDA" w14:textId="53ABC8EE" w:rsidR="00EF7D88" w:rsidRPr="002277D7" w:rsidRDefault="00EF7D88" w:rsidP="00EF7D88">
            <w:pPr>
              <w:numPr>
                <w:ilvl w:val="0"/>
                <w:numId w:val="36"/>
              </w:numPr>
              <w:spacing w:before="0" w:line="240" w:lineRule="auto"/>
              <w:contextualSpacing/>
              <w:rPr>
                <w:rFonts w:cs="Arial"/>
                <w:b w:val="0"/>
                <w:color w:val="auto"/>
                <w:szCs w:val="24"/>
              </w:rPr>
            </w:pPr>
            <w:r w:rsidRPr="002277D7">
              <w:rPr>
                <w:rFonts w:cs="Arial"/>
                <w:b w:val="0"/>
                <w:color w:val="auto"/>
                <w:szCs w:val="24"/>
              </w:rPr>
              <w:t>Linkage to services for testing and treatment for STIs;</w:t>
            </w:r>
          </w:p>
          <w:p w14:paraId="7F1AC0D6" w14:textId="6E7FF66C" w:rsidR="00EF7D88" w:rsidRPr="002277D7" w:rsidRDefault="00EF7D88" w:rsidP="00EF7D88">
            <w:pPr>
              <w:numPr>
                <w:ilvl w:val="0"/>
                <w:numId w:val="36"/>
              </w:numPr>
              <w:spacing w:before="0" w:line="240" w:lineRule="auto"/>
              <w:contextualSpacing/>
              <w:rPr>
                <w:rFonts w:cs="Arial"/>
                <w:b w:val="0"/>
                <w:color w:val="auto"/>
                <w:szCs w:val="24"/>
              </w:rPr>
            </w:pPr>
            <w:r w:rsidRPr="002277D7">
              <w:rPr>
                <w:rFonts w:cs="Arial"/>
                <w:b w:val="0"/>
                <w:color w:val="auto"/>
                <w:szCs w:val="24"/>
              </w:rPr>
              <w:lastRenderedPageBreak/>
              <w:t xml:space="preserve">Community-based rapid HIV Testing Services (HTS) and linkage to facilities for confirmatory testing and ART treatment initiation; </w:t>
            </w:r>
          </w:p>
          <w:p w14:paraId="78D98B95" w14:textId="27940E40" w:rsidR="00EF7D88" w:rsidRPr="002277D7" w:rsidRDefault="00862CAA" w:rsidP="00F51512">
            <w:pPr>
              <w:numPr>
                <w:ilvl w:val="0"/>
                <w:numId w:val="36"/>
              </w:numPr>
              <w:spacing w:before="0" w:line="240" w:lineRule="auto"/>
              <w:contextualSpacing/>
              <w:rPr>
                <w:rFonts w:cs="Arial"/>
                <w:b w:val="0"/>
                <w:color w:val="auto"/>
                <w:szCs w:val="24"/>
              </w:rPr>
            </w:pPr>
            <w:r w:rsidRPr="00862CAA">
              <w:rPr>
                <w:rFonts w:cs="Arial"/>
                <w:b w:val="0"/>
                <w:color w:val="auto"/>
                <w:szCs w:val="24"/>
              </w:rPr>
              <w:t>Provide PLHIV community-based case management for ART adherence support and treatment retention and support groups for key populations living with HIV (KPLHIV).</w:t>
            </w:r>
          </w:p>
        </w:tc>
      </w:tr>
      <w:tr w:rsidR="00EF7D88" w:rsidRPr="002277D7" w14:paraId="53710A77" w14:textId="77777777" w:rsidTr="00EF7D88">
        <w:tc>
          <w:tcPr>
            <w:cnfStyle w:val="001000000000" w:firstRow="0" w:lastRow="0" w:firstColumn="1" w:lastColumn="0" w:oddVBand="0" w:evenVBand="0" w:oddHBand="0" w:evenHBand="0" w:firstRowFirstColumn="0" w:firstRowLastColumn="0" w:lastRowFirstColumn="0" w:lastRowLastColumn="0"/>
            <w:tcW w:w="8684" w:type="dxa"/>
            <w:shd w:val="clear" w:color="auto" w:fill="D9D9D9"/>
          </w:tcPr>
          <w:p w14:paraId="69894D8D" w14:textId="77777777" w:rsidR="00EF7D88" w:rsidRPr="002277D7" w:rsidRDefault="00EF7D88" w:rsidP="00EF7D88">
            <w:pPr>
              <w:keepNext/>
              <w:keepLines/>
              <w:spacing w:before="0" w:line="240" w:lineRule="auto"/>
              <w:outlineLvl w:val="3"/>
              <w:rPr>
                <w:rFonts w:eastAsia="MS Gothic" w:cs="Arial"/>
                <w:i/>
                <w:iCs/>
                <w:color w:val="365F91"/>
                <w:szCs w:val="24"/>
              </w:rPr>
            </w:pPr>
            <w:r w:rsidRPr="002277D7">
              <w:rPr>
                <w:rFonts w:eastAsia="MS Gothic" w:cs="Arial"/>
                <w:i/>
                <w:iCs/>
                <w:color w:val="365F91"/>
                <w:szCs w:val="24"/>
              </w:rPr>
              <w:lastRenderedPageBreak/>
              <w:t>Result 2 – Demand for comprehensive prevention, care and treatment services among key populations enhanced and sustained.</w:t>
            </w:r>
          </w:p>
        </w:tc>
      </w:tr>
      <w:tr w:rsidR="00EF7D88" w:rsidRPr="002277D7" w14:paraId="127CACCB" w14:textId="77777777" w:rsidTr="00EF7D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4" w:type="dxa"/>
          </w:tcPr>
          <w:p w14:paraId="32AB54D1" w14:textId="6FB257F9" w:rsidR="00EF7D88" w:rsidRPr="002277D7" w:rsidRDefault="00EF7D88" w:rsidP="00EF7D88">
            <w:pPr>
              <w:numPr>
                <w:ilvl w:val="0"/>
                <w:numId w:val="38"/>
              </w:numPr>
              <w:spacing w:before="0" w:line="240" w:lineRule="auto"/>
              <w:contextualSpacing/>
              <w:rPr>
                <w:rFonts w:cs="Arial"/>
                <w:b w:val="0"/>
                <w:color w:val="auto"/>
                <w:szCs w:val="24"/>
              </w:rPr>
            </w:pPr>
            <w:r w:rsidRPr="002277D7">
              <w:rPr>
                <w:rFonts w:cs="Arial"/>
                <w:b w:val="0"/>
                <w:color w:val="auto"/>
                <w:szCs w:val="24"/>
              </w:rPr>
              <w:t xml:space="preserve">Develop and implement innovative Strategic Behavior Change Communication (SBCC) and Information Communication Technology (ICT) and social media strategies for increasing demand for HIV services among KP </w:t>
            </w:r>
          </w:p>
          <w:p w14:paraId="71E1AABE" w14:textId="77777777" w:rsidR="00EF7D88" w:rsidRPr="002277D7" w:rsidRDefault="00EF7D88" w:rsidP="00EF7D88">
            <w:pPr>
              <w:numPr>
                <w:ilvl w:val="0"/>
                <w:numId w:val="38"/>
              </w:numPr>
              <w:spacing w:before="0" w:line="240" w:lineRule="auto"/>
              <w:contextualSpacing/>
              <w:rPr>
                <w:rFonts w:cs="Arial"/>
                <w:b w:val="0"/>
                <w:color w:val="auto"/>
                <w:szCs w:val="24"/>
              </w:rPr>
            </w:pPr>
            <w:r w:rsidRPr="002277D7">
              <w:rPr>
                <w:rFonts w:cs="Arial"/>
                <w:b w:val="0"/>
                <w:color w:val="auto"/>
                <w:szCs w:val="24"/>
              </w:rPr>
              <w:t xml:space="preserve">Develop and implement innovative peer outreach and navigation models </w:t>
            </w:r>
          </w:p>
          <w:p w14:paraId="79998B29" w14:textId="091BBC41" w:rsidR="00EF7D88" w:rsidRPr="002277D7" w:rsidRDefault="005808CE" w:rsidP="00F51512">
            <w:pPr>
              <w:numPr>
                <w:ilvl w:val="0"/>
                <w:numId w:val="38"/>
              </w:numPr>
              <w:spacing w:before="0" w:line="240" w:lineRule="auto"/>
              <w:contextualSpacing/>
              <w:rPr>
                <w:rFonts w:cs="Arial"/>
                <w:b w:val="0"/>
                <w:color w:val="auto"/>
                <w:szCs w:val="24"/>
                <w:lang w:eastAsia="ar-SA"/>
              </w:rPr>
            </w:pPr>
            <w:r w:rsidRPr="002277D7">
              <w:rPr>
                <w:rFonts w:cs="Arial"/>
                <w:b w:val="0"/>
                <w:color w:val="auto"/>
                <w:szCs w:val="24"/>
              </w:rPr>
              <w:t xml:space="preserve">Monitor and improve </w:t>
            </w:r>
            <w:r w:rsidR="00EF7D88" w:rsidRPr="002277D7">
              <w:rPr>
                <w:rFonts w:cs="Arial"/>
                <w:b w:val="0"/>
                <w:color w:val="auto"/>
                <w:szCs w:val="24"/>
              </w:rPr>
              <w:t>KP-client satisfaction at health facilities</w:t>
            </w:r>
          </w:p>
        </w:tc>
      </w:tr>
      <w:tr w:rsidR="00EF7D88" w:rsidRPr="002277D7" w14:paraId="4269B4B1" w14:textId="77777777" w:rsidTr="00EF7D88">
        <w:tc>
          <w:tcPr>
            <w:cnfStyle w:val="001000000000" w:firstRow="0" w:lastRow="0" w:firstColumn="1" w:lastColumn="0" w:oddVBand="0" w:evenVBand="0" w:oddHBand="0" w:evenHBand="0" w:firstRowFirstColumn="0" w:firstRowLastColumn="0" w:lastRowFirstColumn="0" w:lastRowLastColumn="0"/>
            <w:tcW w:w="8684" w:type="dxa"/>
            <w:shd w:val="clear" w:color="auto" w:fill="D9D9D9"/>
          </w:tcPr>
          <w:p w14:paraId="53FD95D3" w14:textId="77777777" w:rsidR="00EF7D88" w:rsidRPr="002277D7" w:rsidRDefault="00EF7D88" w:rsidP="00EF7D88">
            <w:pPr>
              <w:keepNext/>
              <w:keepLines/>
              <w:spacing w:before="0" w:line="240" w:lineRule="auto"/>
              <w:outlineLvl w:val="3"/>
              <w:rPr>
                <w:rFonts w:eastAsia="MS Gothic" w:cs="Arial"/>
                <w:i/>
                <w:iCs/>
                <w:color w:val="365F91"/>
                <w:szCs w:val="24"/>
              </w:rPr>
            </w:pPr>
            <w:r w:rsidRPr="002277D7">
              <w:rPr>
                <w:rFonts w:eastAsia="MS Gothic" w:cs="Arial"/>
                <w:i/>
                <w:iCs/>
                <w:color w:val="365F91"/>
                <w:szCs w:val="24"/>
              </w:rPr>
              <w:t>Result 3 - Strengthened systems for planning, monitoring, evaluating and assuring the quality of programs for key populations</w:t>
            </w:r>
          </w:p>
        </w:tc>
      </w:tr>
      <w:tr w:rsidR="00EF7D88" w:rsidRPr="002277D7" w14:paraId="21BBDDB2" w14:textId="77777777" w:rsidTr="00EF7D88">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8684" w:type="dxa"/>
          </w:tcPr>
          <w:p w14:paraId="6C45B97F" w14:textId="77777777" w:rsidR="00EF7D88" w:rsidRPr="002277D7" w:rsidRDefault="00EF7D88" w:rsidP="00EF7D88">
            <w:pPr>
              <w:numPr>
                <w:ilvl w:val="0"/>
                <w:numId w:val="37"/>
              </w:numPr>
              <w:spacing w:before="0" w:line="240" w:lineRule="auto"/>
              <w:contextualSpacing/>
              <w:rPr>
                <w:rFonts w:cs="Arial"/>
                <w:b w:val="0"/>
                <w:color w:val="auto"/>
                <w:szCs w:val="24"/>
              </w:rPr>
            </w:pPr>
            <w:r w:rsidRPr="002277D7">
              <w:rPr>
                <w:rFonts w:cs="Arial"/>
                <w:b w:val="0"/>
                <w:color w:val="auto"/>
                <w:szCs w:val="24"/>
              </w:rPr>
              <w:t>Participate in programmatic mapping, microplanning and size estimation exercise in locales of focus</w:t>
            </w:r>
          </w:p>
          <w:p w14:paraId="49EA3D1D" w14:textId="77777777" w:rsidR="00EF7D88" w:rsidRPr="002277D7" w:rsidRDefault="00EF7D88" w:rsidP="00EF7D88">
            <w:pPr>
              <w:numPr>
                <w:ilvl w:val="0"/>
                <w:numId w:val="37"/>
              </w:numPr>
              <w:spacing w:before="0" w:line="240" w:lineRule="auto"/>
              <w:contextualSpacing/>
              <w:rPr>
                <w:rFonts w:cs="Arial"/>
                <w:b w:val="0"/>
                <w:color w:val="auto"/>
                <w:szCs w:val="24"/>
              </w:rPr>
            </w:pPr>
            <w:r w:rsidRPr="002277D7">
              <w:rPr>
                <w:rFonts w:cs="Arial"/>
                <w:b w:val="0"/>
                <w:color w:val="auto"/>
                <w:szCs w:val="24"/>
              </w:rPr>
              <w:t>Monitor activities and use data for program improvement</w:t>
            </w:r>
          </w:p>
          <w:p w14:paraId="3A3764AA" w14:textId="17EE2BD8" w:rsidR="00EF7D88" w:rsidRPr="002277D7" w:rsidRDefault="00EF7D88" w:rsidP="00EF7D88">
            <w:pPr>
              <w:numPr>
                <w:ilvl w:val="0"/>
                <w:numId w:val="37"/>
              </w:numPr>
              <w:spacing w:before="0" w:line="240" w:lineRule="auto"/>
              <w:contextualSpacing/>
              <w:rPr>
                <w:rFonts w:cs="Arial"/>
                <w:b w:val="0"/>
                <w:color w:val="auto"/>
                <w:szCs w:val="24"/>
              </w:rPr>
            </w:pPr>
            <w:r w:rsidRPr="002277D7">
              <w:rPr>
                <w:rFonts w:cs="Arial"/>
                <w:b w:val="0"/>
                <w:color w:val="auto"/>
                <w:szCs w:val="24"/>
              </w:rPr>
              <w:t>Develop and/or implement an identity-protected individual tracking system across the continuum of HIV care</w:t>
            </w:r>
          </w:p>
          <w:p w14:paraId="7A1DB382" w14:textId="77777777" w:rsidR="00EF7D88" w:rsidRPr="002277D7" w:rsidRDefault="00EF7D88" w:rsidP="00EF7D88">
            <w:pPr>
              <w:numPr>
                <w:ilvl w:val="0"/>
                <w:numId w:val="37"/>
              </w:numPr>
              <w:spacing w:before="0" w:line="240" w:lineRule="auto"/>
              <w:contextualSpacing/>
              <w:rPr>
                <w:rFonts w:cs="Arial"/>
                <w:b w:val="0"/>
                <w:color w:val="auto"/>
                <w:szCs w:val="24"/>
              </w:rPr>
            </w:pPr>
            <w:r w:rsidRPr="002277D7">
              <w:rPr>
                <w:rFonts w:cs="Arial"/>
                <w:b w:val="0"/>
                <w:color w:val="auto"/>
                <w:szCs w:val="24"/>
              </w:rPr>
              <w:t>Report on indicators based on PEPFAR and custom indicators and associated targets</w:t>
            </w:r>
          </w:p>
          <w:p w14:paraId="607C75B0" w14:textId="77777777" w:rsidR="00EF7D88" w:rsidRPr="002277D7" w:rsidRDefault="00EF7D88" w:rsidP="00EF7D88">
            <w:pPr>
              <w:numPr>
                <w:ilvl w:val="0"/>
                <w:numId w:val="37"/>
              </w:numPr>
              <w:spacing w:before="0" w:line="240" w:lineRule="auto"/>
              <w:contextualSpacing/>
              <w:rPr>
                <w:rFonts w:cs="Arial"/>
                <w:color w:val="auto"/>
                <w:szCs w:val="24"/>
              </w:rPr>
            </w:pPr>
            <w:r w:rsidRPr="002277D7">
              <w:rPr>
                <w:rFonts w:cs="Arial"/>
                <w:b w:val="0"/>
                <w:color w:val="auto"/>
                <w:szCs w:val="24"/>
              </w:rPr>
              <w:t>Use data to justify programming</w:t>
            </w:r>
          </w:p>
        </w:tc>
      </w:tr>
    </w:tbl>
    <w:p w14:paraId="33ADFC43" w14:textId="0754516D" w:rsidR="00396EA5" w:rsidRPr="002277D7" w:rsidRDefault="00396EA5" w:rsidP="00EF7D88">
      <w:pPr>
        <w:pStyle w:val="Caption"/>
      </w:pPr>
      <w:proofErr w:type="spellStart"/>
      <w:r w:rsidRPr="002277D7">
        <w:t>EpiC</w:t>
      </w:r>
      <w:proofErr w:type="spellEnd"/>
      <w:r w:rsidRPr="002277D7">
        <w:t xml:space="preserve"> </w:t>
      </w:r>
      <w:r w:rsidR="00D01A75">
        <w:t xml:space="preserve">Tajikistan </w:t>
      </w:r>
      <w:r w:rsidRPr="002277D7">
        <w:t xml:space="preserve">will contribute to the goals and objectives of </w:t>
      </w:r>
      <w:r w:rsidR="00D01A75">
        <w:t xml:space="preserve">Tajikistan national </w:t>
      </w:r>
      <w:r w:rsidRPr="002277D7">
        <w:t xml:space="preserve">HIV program, guided by national guidelines and within the priorities of PEPFAR’s regional operational plan for </w:t>
      </w:r>
      <w:r w:rsidR="00D01A75">
        <w:t>Tajikistan.</w:t>
      </w:r>
      <w:r w:rsidRPr="002277D7">
        <w:t xml:space="preserve">  Organizations responding to the EOI should propose targets for the following indicators:  </w:t>
      </w:r>
    </w:p>
    <w:p w14:paraId="34B369D0" w14:textId="77777777" w:rsidR="00396EA5" w:rsidRPr="002277D7" w:rsidRDefault="00396EA5" w:rsidP="00EF7D88">
      <w:pPr>
        <w:pStyle w:val="ListParagraph"/>
        <w:numPr>
          <w:ilvl w:val="0"/>
          <w:numId w:val="40"/>
        </w:numPr>
        <w:spacing w:before="200" w:after="100" w:line="240" w:lineRule="auto"/>
        <w:rPr>
          <w:rFonts w:ascii="Arial" w:hAnsi="Arial" w:cs="Arial"/>
          <w:lang w:val="en-US"/>
        </w:rPr>
      </w:pPr>
      <w:r w:rsidRPr="002277D7">
        <w:rPr>
          <w:rFonts w:ascii="Arial" w:hAnsi="Arial" w:cs="Arial"/>
          <w:lang w:val="en-US"/>
        </w:rPr>
        <w:t>KP_PREV: Number of key populations reached with individual and/or small group-level HIV prevention interventions designed for the target population</w:t>
      </w:r>
    </w:p>
    <w:p w14:paraId="61EF1160" w14:textId="77777777" w:rsidR="00396EA5" w:rsidRPr="002277D7" w:rsidRDefault="00396EA5" w:rsidP="00EF7D88">
      <w:pPr>
        <w:pStyle w:val="ListParagraph"/>
        <w:numPr>
          <w:ilvl w:val="0"/>
          <w:numId w:val="40"/>
        </w:numPr>
        <w:spacing w:before="200" w:after="100" w:line="240" w:lineRule="auto"/>
        <w:rPr>
          <w:rFonts w:ascii="Arial" w:hAnsi="Arial" w:cs="Arial"/>
          <w:lang w:val="en-US"/>
        </w:rPr>
      </w:pPr>
      <w:r w:rsidRPr="002277D7">
        <w:rPr>
          <w:rFonts w:ascii="Arial" w:hAnsi="Arial" w:cs="Arial"/>
          <w:lang w:val="en-US"/>
        </w:rPr>
        <w:t>HTS_TST &amp; HTS_TST_POS: Number of KP who received HIV Testing Services (HTS) and received their test results</w:t>
      </w:r>
    </w:p>
    <w:p w14:paraId="2B7A6E49" w14:textId="660A67A3" w:rsidR="00396EA5" w:rsidRDefault="00396EA5" w:rsidP="00EF7D88">
      <w:pPr>
        <w:pStyle w:val="ListParagraph"/>
        <w:numPr>
          <w:ilvl w:val="0"/>
          <w:numId w:val="40"/>
        </w:numPr>
        <w:spacing w:before="200" w:after="100" w:line="240" w:lineRule="auto"/>
        <w:rPr>
          <w:rFonts w:ascii="Arial" w:hAnsi="Arial" w:cs="Arial"/>
          <w:lang w:val="en-US"/>
        </w:rPr>
      </w:pPr>
      <w:r w:rsidRPr="002277D7">
        <w:rPr>
          <w:rFonts w:ascii="Arial" w:hAnsi="Arial" w:cs="Arial"/>
          <w:lang w:val="en-US"/>
        </w:rPr>
        <w:t>PREP_NEW: Number of individuals who have been newly enrolled on (oral) antiretroviral pre-exposure prophylaxis (PrEP) to prevent HIV infection</w:t>
      </w:r>
    </w:p>
    <w:p w14:paraId="666757E5" w14:textId="75F36C09" w:rsidR="002243C4" w:rsidRPr="002277D7" w:rsidRDefault="002243C4" w:rsidP="00EF7D88">
      <w:pPr>
        <w:pStyle w:val="ListParagraph"/>
        <w:numPr>
          <w:ilvl w:val="0"/>
          <w:numId w:val="40"/>
        </w:numPr>
        <w:spacing w:before="200" w:after="100" w:line="240" w:lineRule="auto"/>
        <w:rPr>
          <w:rFonts w:ascii="Arial" w:hAnsi="Arial" w:cs="Arial"/>
          <w:lang w:val="en-US"/>
        </w:rPr>
      </w:pPr>
      <w:r w:rsidRPr="002243C4">
        <w:rPr>
          <w:rFonts w:ascii="Arial" w:hAnsi="Arial" w:cs="Arial"/>
          <w:lang w:val="en-US"/>
        </w:rPr>
        <w:t>P</w:t>
      </w:r>
      <w:r>
        <w:rPr>
          <w:rFonts w:ascii="Arial" w:hAnsi="Arial" w:cs="Arial"/>
          <w:lang w:val="en-US"/>
        </w:rPr>
        <w:t>R</w:t>
      </w:r>
      <w:r w:rsidRPr="002243C4">
        <w:rPr>
          <w:rFonts w:ascii="Arial" w:hAnsi="Arial" w:cs="Arial"/>
          <w:lang w:val="en-US"/>
        </w:rPr>
        <w:t>EP_CURR</w:t>
      </w:r>
      <w:r w:rsidR="006B18CA">
        <w:rPr>
          <w:rFonts w:ascii="Arial" w:hAnsi="Arial" w:cs="Arial"/>
          <w:lang w:val="en-US"/>
        </w:rPr>
        <w:t>:</w:t>
      </w:r>
      <w:r>
        <w:rPr>
          <w:rFonts w:ascii="Arial" w:hAnsi="Arial" w:cs="Arial"/>
          <w:lang w:val="en-US"/>
        </w:rPr>
        <w:t xml:space="preserve"> </w:t>
      </w:r>
      <w:r w:rsidRPr="002243C4">
        <w:rPr>
          <w:rFonts w:ascii="Arial" w:hAnsi="Arial" w:cs="Arial"/>
          <w:lang w:val="en-US"/>
        </w:rPr>
        <w:t>Number of individuals that received oral PrEP during the reporting period</w:t>
      </w:r>
    </w:p>
    <w:p w14:paraId="6C6B7434" w14:textId="1402226C" w:rsidR="005808CE" w:rsidRPr="002277D7" w:rsidRDefault="005808CE" w:rsidP="00EF7D88">
      <w:pPr>
        <w:pStyle w:val="ListParagraph"/>
        <w:numPr>
          <w:ilvl w:val="0"/>
          <w:numId w:val="40"/>
        </w:numPr>
        <w:spacing w:before="200" w:after="100" w:line="240" w:lineRule="auto"/>
        <w:rPr>
          <w:rFonts w:ascii="Arial" w:hAnsi="Arial" w:cs="Arial"/>
          <w:lang w:val="en-US"/>
        </w:rPr>
      </w:pPr>
      <w:r w:rsidRPr="002277D7">
        <w:rPr>
          <w:rFonts w:ascii="Arial" w:hAnsi="Arial" w:cs="Arial"/>
          <w:lang w:val="en-US"/>
        </w:rPr>
        <w:t>TX_NEW_VERIFY: Number of KPLHIV confirmed as newly enrolled on antiretroviral therapy (ART)</w:t>
      </w:r>
    </w:p>
    <w:p w14:paraId="2A936CA2" w14:textId="77777777" w:rsidR="00E3130A" w:rsidRPr="002277D7" w:rsidRDefault="00E3130A" w:rsidP="00E3130A">
      <w:pPr>
        <w:pStyle w:val="Heading1"/>
        <w:keepLines w:val="0"/>
        <w:numPr>
          <w:ilvl w:val="0"/>
          <w:numId w:val="11"/>
        </w:numPr>
        <w:spacing w:before="360" w:after="60" w:line="240" w:lineRule="auto"/>
        <w:rPr>
          <w:rFonts w:cs="Arial"/>
        </w:rPr>
      </w:pPr>
      <w:r w:rsidRPr="002277D7">
        <w:rPr>
          <w:rFonts w:cs="Arial"/>
        </w:rPr>
        <w:t>Anticipated Period of Performance</w:t>
      </w:r>
    </w:p>
    <w:p w14:paraId="74BB3B0B" w14:textId="531E3EA8" w:rsidR="00E3130A" w:rsidRPr="002277D7" w:rsidRDefault="00A60CEC" w:rsidP="00E3130A">
      <w:pPr>
        <w:rPr>
          <w:rFonts w:cs="Arial"/>
          <w:szCs w:val="22"/>
        </w:rPr>
      </w:pPr>
      <w:r w:rsidRPr="002277D7">
        <w:rPr>
          <w:rFonts w:cs="Arial"/>
          <w:szCs w:val="22"/>
        </w:rPr>
        <w:t xml:space="preserve">August 1, 2020 to September 30, 2021 (14 months) with possibility of continued funding beyond this period depending on performance and availability of funds. </w:t>
      </w:r>
    </w:p>
    <w:p w14:paraId="03EE4805" w14:textId="77777777" w:rsidR="00E3130A" w:rsidRPr="002277D7" w:rsidRDefault="00E3130A" w:rsidP="00E3130A">
      <w:pPr>
        <w:pStyle w:val="Heading1"/>
        <w:numPr>
          <w:ilvl w:val="0"/>
          <w:numId w:val="34"/>
        </w:numPr>
        <w:rPr>
          <w:rFonts w:cs="Arial"/>
        </w:rPr>
      </w:pPr>
      <w:r w:rsidRPr="002277D7">
        <w:rPr>
          <w:rFonts w:cs="Arial"/>
        </w:rPr>
        <w:lastRenderedPageBreak/>
        <w:t>Funding Availability</w:t>
      </w:r>
    </w:p>
    <w:p w14:paraId="674D87E2" w14:textId="13568F29" w:rsidR="00E3130A" w:rsidRPr="002277D7" w:rsidRDefault="00E3130A" w:rsidP="00E3130A">
      <w:pPr>
        <w:jc w:val="both"/>
        <w:rPr>
          <w:rFonts w:cs="Arial"/>
          <w:szCs w:val="22"/>
        </w:rPr>
      </w:pPr>
      <w:r w:rsidRPr="002277D7">
        <w:rPr>
          <w:rFonts w:cs="Arial"/>
          <w:szCs w:val="22"/>
        </w:rPr>
        <w:t xml:space="preserve">EpiC anticipates awarding multiple </w:t>
      </w:r>
      <w:r w:rsidR="004F1EFC">
        <w:rPr>
          <w:rFonts w:cs="Arial"/>
          <w:szCs w:val="22"/>
        </w:rPr>
        <w:t xml:space="preserve">(two or more) </w:t>
      </w:r>
      <w:r w:rsidRPr="002277D7">
        <w:rPr>
          <w:rFonts w:cs="Arial"/>
          <w:szCs w:val="22"/>
        </w:rPr>
        <w:t xml:space="preserve">grants under this project. </w:t>
      </w:r>
      <w:r w:rsidR="002A6071">
        <w:rPr>
          <w:rFonts w:cs="Arial"/>
          <w:szCs w:val="22"/>
        </w:rPr>
        <w:t>Applicants</w:t>
      </w:r>
      <w:r w:rsidR="00A60CEC" w:rsidRPr="002277D7">
        <w:rPr>
          <w:rFonts w:cs="Arial"/>
          <w:szCs w:val="22"/>
        </w:rPr>
        <w:t xml:space="preserve"> should budget based off from their historic operational costs, proposed geographic reach and targets in their </w:t>
      </w:r>
      <w:r w:rsidR="005A5D78">
        <w:rPr>
          <w:rFonts w:cs="Arial"/>
          <w:szCs w:val="22"/>
        </w:rPr>
        <w:t>application</w:t>
      </w:r>
      <w:r w:rsidR="00A60CEC" w:rsidRPr="002277D7">
        <w:rPr>
          <w:rFonts w:cs="Arial"/>
          <w:szCs w:val="22"/>
        </w:rPr>
        <w:t xml:space="preserve">s. </w:t>
      </w:r>
      <w:r w:rsidR="002A6071">
        <w:rPr>
          <w:rFonts w:cs="Arial"/>
          <w:szCs w:val="22"/>
        </w:rPr>
        <w:t>Applicants</w:t>
      </w:r>
      <w:r w:rsidR="00364BC7" w:rsidRPr="002277D7">
        <w:rPr>
          <w:rFonts w:cs="Arial"/>
          <w:szCs w:val="22"/>
        </w:rPr>
        <w:t xml:space="preserve"> should understand that submitted budgets are illustrative and if awarded a grant</w:t>
      </w:r>
      <w:r w:rsidR="00E74419">
        <w:rPr>
          <w:rFonts w:cs="Arial"/>
          <w:szCs w:val="22"/>
        </w:rPr>
        <w:t>,</w:t>
      </w:r>
      <w:r w:rsidR="00364BC7" w:rsidRPr="002277D7">
        <w:rPr>
          <w:rFonts w:cs="Arial"/>
          <w:szCs w:val="22"/>
        </w:rPr>
        <w:t xml:space="preserve"> budgets will be revised based off </w:t>
      </w:r>
      <w:r w:rsidR="00064EDF">
        <w:rPr>
          <w:rFonts w:cs="Arial"/>
          <w:szCs w:val="22"/>
        </w:rPr>
        <w:t>identified</w:t>
      </w:r>
      <w:r w:rsidR="00064EDF" w:rsidRPr="002277D7">
        <w:rPr>
          <w:rFonts w:cs="Arial"/>
          <w:szCs w:val="22"/>
        </w:rPr>
        <w:t xml:space="preserve"> </w:t>
      </w:r>
      <w:r w:rsidR="00364BC7" w:rsidRPr="002277D7">
        <w:rPr>
          <w:rFonts w:cs="Arial"/>
          <w:szCs w:val="22"/>
        </w:rPr>
        <w:t xml:space="preserve">final targets and geographic scope. </w:t>
      </w:r>
    </w:p>
    <w:p w14:paraId="2462DF6A" w14:textId="77777777" w:rsidR="00E3130A" w:rsidRPr="002277D7" w:rsidRDefault="00E3130A" w:rsidP="00E3130A">
      <w:pPr>
        <w:pStyle w:val="Heading1"/>
        <w:keepLines w:val="0"/>
        <w:numPr>
          <w:ilvl w:val="0"/>
          <w:numId w:val="35"/>
        </w:numPr>
        <w:spacing w:before="360" w:after="60" w:line="240" w:lineRule="auto"/>
        <w:jc w:val="both"/>
        <w:rPr>
          <w:rFonts w:cs="Arial"/>
        </w:rPr>
      </w:pPr>
      <w:r w:rsidRPr="002277D7">
        <w:rPr>
          <w:rFonts w:cs="Arial"/>
        </w:rPr>
        <w:t>Eligibility Criteria and Selection</w:t>
      </w:r>
    </w:p>
    <w:p w14:paraId="0021B815" w14:textId="28DA6C69" w:rsidR="00E3130A" w:rsidRPr="002277D7" w:rsidRDefault="00E3130A" w:rsidP="00E3130A">
      <w:pPr>
        <w:jc w:val="both"/>
        <w:rPr>
          <w:rFonts w:cs="Arial"/>
          <w:szCs w:val="22"/>
        </w:rPr>
      </w:pPr>
      <w:r w:rsidRPr="002277D7">
        <w:rPr>
          <w:rFonts w:cs="Arial"/>
          <w:szCs w:val="22"/>
        </w:rPr>
        <w:t xml:space="preserve">To respond to this EOI, an organization must meet </w:t>
      </w:r>
      <w:proofErr w:type="gramStart"/>
      <w:r w:rsidRPr="002277D7">
        <w:rPr>
          <w:rFonts w:cs="Arial"/>
          <w:b/>
          <w:szCs w:val="22"/>
          <w:u w:val="single"/>
        </w:rPr>
        <w:t>all</w:t>
      </w:r>
      <w:r w:rsidR="00BB6EE7">
        <w:rPr>
          <w:rFonts w:cs="Arial"/>
          <w:b/>
          <w:szCs w:val="22"/>
          <w:u w:val="single"/>
        </w:rPr>
        <w:t xml:space="preserve"> </w:t>
      </w:r>
      <w:r w:rsidR="00F97A8F">
        <w:rPr>
          <w:rFonts w:cs="Arial"/>
          <w:szCs w:val="22"/>
        </w:rPr>
        <w:t>o</w:t>
      </w:r>
      <w:r w:rsidRPr="002277D7">
        <w:rPr>
          <w:rFonts w:cs="Arial"/>
          <w:szCs w:val="22"/>
        </w:rPr>
        <w:t>f</w:t>
      </w:r>
      <w:proofErr w:type="gramEnd"/>
      <w:r w:rsidRPr="002277D7">
        <w:rPr>
          <w:rFonts w:cs="Arial"/>
          <w:szCs w:val="22"/>
        </w:rPr>
        <w:t xml:space="preserve"> the following minimum eligibility criteria</w:t>
      </w:r>
      <w:r w:rsidR="00064EDF">
        <w:rPr>
          <w:rFonts w:cs="Arial"/>
          <w:szCs w:val="22"/>
        </w:rPr>
        <w:t xml:space="preserve"> identified below</w:t>
      </w:r>
      <w:r w:rsidRPr="002277D7">
        <w:rPr>
          <w:rFonts w:cs="Arial"/>
          <w:szCs w:val="22"/>
        </w:rPr>
        <w:t>:</w:t>
      </w:r>
    </w:p>
    <w:p w14:paraId="40769FB7" w14:textId="0FE8413B" w:rsidR="00364BC7" w:rsidRPr="00BB6EE7" w:rsidRDefault="00364BC7" w:rsidP="00BB6EE7">
      <w:pPr>
        <w:pStyle w:val="ListParagraph"/>
        <w:spacing w:after="100" w:line="240" w:lineRule="auto"/>
        <w:ind w:left="360"/>
        <w:rPr>
          <w:rFonts w:ascii="Arial" w:hAnsi="Arial" w:cs="Arial"/>
          <w:highlight w:val="yellow"/>
          <w:lang w:val="en-US"/>
        </w:rPr>
      </w:pPr>
    </w:p>
    <w:p w14:paraId="66102C0A" w14:textId="05AF517A" w:rsidR="00962133" w:rsidRDefault="00962133" w:rsidP="00364BC7">
      <w:pPr>
        <w:pStyle w:val="ListParagraph"/>
        <w:numPr>
          <w:ilvl w:val="0"/>
          <w:numId w:val="12"/>
        </w:numPr>
        <w:rPr>
          <w:rFonts w:ascii="Arial" w:hAnsi="Arial" w:cs="Arial"/>
          <w:lang w:val="en-US"/>
        </w:rPr>
      </w:pPr>
      <w:r>
        <w:rPr>
          <w:rFonts w:ascii="Arial" w:hAnsi="Arial" w:cs="Arial"/>
          <w:lang w:val="en-US"/>
        </w:rPr>
        <w:t xml:space="preserve">Must be duly registered </w:t>
      </w:r>
      <w:r w:rsidRPr="00962133">
        <w:rPr>
          <w:rFonts w:ascii="Arial" w:hAnsi="Arial" w:cs="Arial"/>
          <w:lang w:val="en-US"/>
        </w:rPr>
        <w:t xml:space="preserve">in </w:t>
      </w:r>
      <w:r w:rsidR="00D0209F">
        <w:rPr>
          <w:rFonts w:ascii="Arial" w:hAnsi="Arial" w:cs="Arial"/>
          <w:lang w:val="en-US"/>
        </w:rPr>
        <w:t>Tajikistan</w:t>
      </w:r>
      <w:r>
        <w:rPr>
          <w:rFonts w:ascii="Arial" w:hAnsi="Arial" w:cs="Arial"/>
          <w:lang w:val="en-US"/>
        </w:rPr>
        <w:t>.</w:t>
      </w:r>
    </w:p>
    <w:p w14:paraId="47FA90E7" w14:textId="739EF277" w:rsidR="00B70C00" w:rsidRDefault="00B70C00" w:rsidP="00364BC7">
      <w:pPr>
        <w:pStyle w:val="ListParagraph"/>
        <w:numPr>
          <w:ilvl w:val="0"/>
          <w:numId w:val="12"/>
        </w:numPr>
        <w:rPr>
          <w:rFonts w:ascii="Arial" w:hAnsi="Arial" w:cs="Arial"/>
          <w:lang w:val="en-US"/>
        </w:rPr>
      </w:pPr>
      <w:r>
        <w:rPr>
          <w:rFonts w:ascii="Arial" w:hAnsi="Arial" w:cs="Arial"/>
          <w:lang w:val="en-US"/>
        </w:rPr>
        <w:t xml:space="preserve">Must be able to submit a stamped </w:t>
      </w:r>
      <w:r w:rsidRPr="00B70C00">
        <w:rPr>
          <w:rFonts w:ascii="Arial" w:hAnsi="Arial" w:cs="Arial"/>
          <w:lang w:val="en-US"/>
        </w:rPr>
        <w:t>support letter from the local AIDS Center</w:t>
      </w:r>
      <w:r>
        <w:rPr>
          <w:rFonts w:ascii="Arial" w:hAnsi="Arial" w:cs="Arial"/>
          <w:lang w:val="en-US"/>
        </w:rPr>
        <w:t xml:space="preserve"> in the geographic area where the CSO operates</w:t>
      </w:r>
      <w:r w:rsidR="00962133">
        <w:rPr>
          <w:rFonts w:ascii="Arial" w:hAnsi="Arial" w:cs="Arial"/>
          <w:lang w:val="en-US"/>
        </w:rPr>
        <w:t>.</w:t>
      </w:r>
    </w:p>
    <w:p w14:paraId="50450839" w14:textId="7B3C00E0" w:rsidR="00364BC7" w:rsidRPr="002277D7" w:rsidRDefault="00364BC7" w:rsidP="00364BC7">
      <w:pPr>
        <w:pStyle w:val="ListParagraph"/>
        <w:numPr>
          <w:ilvl w:val="0"/>
          <w:numId w:val="12"/>
        </w:numPr>
        <w:rPr>
          <w:rFonts w:ascii="Arial" w:hAnsi="Arial" w:cs="Arial"/>
          <w:lang w:val="en-US"/>
        </w:rPr>
      </w:pPr>
      <w:r w:rsidRPr="002277D7">
        <w:rPr>
          <w:rFonts w:ascii="Arial" w:hAnsi="Arial" w:cs="Arial"/>
          <w:lang w:val="en-US"/>
        </w:rPr>
        <w:t xml:space="preserve">Must be able to comply with all USG regulations as per </w:t>
      </w:r>
      <w:hyperlink r:id="rId21" w:history="1">
        <w:r w:rsidRPr="002277D7">
          <w:rPr>
            <w:rStyle w:val="Hyperlink"/>
            <w:rFonts w:ascii="Arial" w:hAnsi="Arial" w:cs="Arial"/>
            <w:lang w:val="en-US"/>
          </w:rPr>
          <w:t>https://www.usaid.gov/ads/policy/300/303mab</w:t>
        </w:r>
      </w:hyperlink>
      <w:r w:rsidRPr="002277D7">
        <w:rPr>
          <w:rFonts w:ascii="Arial" w:hAnsi="Arial" w:cs="Arial"/>
          <w:lang w:val="en-US"/>
        </w:rPr>
        <w:t xml:space="preserve">. </w:t>
      </w:r>
    </w:p>
    <w:p w14:paraId="21DA06D9" w14:textId="5C1B3EC3" w:rsidR="00364BC7" w:rsidRPr="002277D7" w:rsidRDefault="00064EDF" w:rsidP="00364BC7">
      <w:pPr>
        <w:pStyle w:val="ListParagraph"/>
        <w:numPr>
          <w:ilvl w:val="0"/>
          <w:numId w:val="12"/>
        </w:numPr>
        <w:spacing w:before="200" w:after="100" w:line="240" w:lineRule="auto"/>
        <w:rPr>
          <w:rFonts w:ascii="Arial" w:hAnsi="Arial" w:cs="Arial"/>
          <w:lang w:val="en-US"/>
        </w:rPr>
      </w:pPr>
      <w:r>
        <w:rPr>
          <w:rFonts w:ascii="Arial" w:hAnsi="Arial" w:cs="Arial"/>
          <w:lang w:val="en-US"/>
        </w:rPr>
        <w:t>Able to show evidence of c</w:t>
      </w:r>
      <w:r w:rsidR="00364BC7" w:rsidRPr="002277D7">
        <w:rPr>
          <w:rFonts w:ascii="Arial" w:hAnsi="Arial" w:cs="Arial"/>
          <w:lang w:val="en-US"/>
        </w:rPr>
        <w:t xml:space="preserve">urrent and past </w:t>
      </w:r>
      <w:r w:rsidR="009D2122">
        <w:rPr>
          <w:rFonts w:ascii="Arial" w:hAnsi="Arial" w:cs="Arial"/>
          <w:lang w:val="en-US"/>
        </w:rPr>
        <w:t xml:space="preserve">donor-funded </w:t>
      </w:r>
      <w:r w:rsidR="00364BC7" w:rsidRPr="002277D7">
        <w:rPr>
          <w:rFonts w:ascii="Arial" w:hAnsi="Arial" w:cs="Arial"/>
          <w:lang w:val="en-US"/>
        </w:rPr>
        <w:t xml:space="preserve">HIV and AIDS projects with technical areas of focus (include information on target groups reached and numbers served). Please emphasize any work that you have done related to </w:t>
      </w:r>
      <w:r w:rsidR="009D2122">
        <w:rPr>
          <w:rFonts w:ascii="Arial" w:hAnsi="Arial" w:cs="Arial"/>
          <w:lang w:val="en-US"/>
        </w:rPr>
        <w:t xml:space="preserve">the most at-risk </w:t>
      </w:r>
      <w:r w:rsidR="00364BC7" w:rsidRPr="002277D7">
        <w:rPr>
          <w:rFonts w:ascii="Arial" w:hAnsi="Arial" w:cs="Arial"/>
          <w:lang w:val="en-US"/>
        </w:rPr>
        <w:t>key populations; HIV/AIDS prevention, care, and treatment activities; human rights; stigma and discrimination; increasing health service access; and gender and gender-based violence.</w:t>
      </w:r>
    </w:p>
    <w:p w14:paraId="1E2E4061" w14:textId="1F02BA2E" w:rsidR="00364BC7" w:rsidRPr="00064EDF" w:rsidRDefault="00364BC7" w:rsidP="00364BC7">
      <w:pPr>
        <w:pStyle w:val="ListParagraph"/>
        <w:numPr>
          <w:ilvl w:val="0"/>
          <w:numId w:val="12"/>
        </w:numPr>
        <w:spacing w:before="200" w:after="100" w:line="240" w:lineRule="auto"/>
        <w:rPr>
          <w:rFonts w:ascii="Arial" w:hAnsi="Arial" w:cs="Arial"/>
          <w:lang w:val="en-US"/>
        </w:rPr>
      </w:pPr>
      <w:r w:rsidRPr="00064EDF">
        <w:rPr>
          <w:rFonts w:ascii="Arial" w:hAnsi="Arial" w:cs="Arial"/>
          <w:lang w:val="en-US"/>
        </w:rPr>
        <w:t xml:space="preserve">Must </w:t>
      </w:r>
      <w:r w:rsidR="00064EDF" w:rsidRPr="00BB6EE7">
        <w:rPr>
          <w:rFonts w:ascii="Arial" w:hAnsi="Arial" w:cs="Arial"/>
          <w:lang w:val="en-US"/>
        </w:rPr>
        <w:t>be forthcoming of</w:t>
      </w:r>
      <w:r w:rsidRPr="00064EDF">
        <w:rPr>
          <w:rFonts w:ascii="Arial" w:hAnsi="Arial" w:cs="Arial"/>
          <w:lang w:val="en-US"/>
        </w:rPr>
        <w:t xml:space="preserve"> any conflict of interest: </w:t>
      </w:r>
      <w:proofErr w:type="gramStart"/>
      <w:r w:rsidRPr="00064EDF">
        <w:rPr>
          <w:rFonts w:ascii="Arial" w:hAnsi="Arial" w:cs="Arial"/>
          <w:lang w:val="en-US"/>
        </w:rPr>
        <w:t>the</w:t>
      </w:r>
      <w:proofErr w:type="gramEnd"/>
      <w:r w:rsidRPr="00064EDF">
        <w:rPr>
          <w:rFonts w:ascii="Arial" w:hAnsi="Arial" w:cs="Arial"/>
          <w:lang w:val="en-US"/>
        </w:rPr>
        <w:t xml:space="preserve"> </w:t>
      </w:r>
      <w:r w:rsidR="006B18CA">
        <w:rPr>
          <w:rFonts w:ascii="Arial" w:hAnsi="Arial" w:cs="Arial"/>
          <w:lang w:val="en-US"/>
        </w:rPr>
        <w:t>A</w:t>
      </w:r>
      <w:r w:rsidRPr="00064EDF">
        <w:rPr>
          <w:rFonts w:ascii="Arial" w:hAnsi="Arial" w:cs="Arial"/>
          <w:lang w:val="en-US"/>
        </w:rPr>
        <w:t>pplicant’s relationships, associations, activities, and interests should not create a conflict of interest that could prevent full impartiality in implementation of the grant activities.</w:t>
      </w:r>
    </w:p>
    <w:p w14:paraId="6F689D75" w14:textId="57164072" w:rsidR="00364BC7" w:rsidRPr="002277D7" w:rsidRDefault="00364BC7" w:rsidP="00364BC7">
      <w:pPr>
        <w:pStyle w:val="ListParagraph"/>
        <w:numPr>
          <w:ilvl w:val="0"/>
          <w:numId w:val="12"/>
        </w:numPr>
        <w:spacing w:before="200" w:after="100" w:line="240" w:lineRule="auto"/>
        <w:rPr>
          <w:rFonts w:ascii="Arial" w:hAnsi="Arial" w:cs="Arial"/>
          <w:lang w:val="en-US"/>
        </w:rPr>
      </w:pPr>
      <w:r w:rsidRPr="002277D7">
        <w:rPr>
          <w:rFonts w:ascii="Arial" w:hAnsi="Arial" w:cs="Arial"/>
          <w:lang w:val="en-US"/>
        </w:rPr>
        <w:t>Must have or be in the process of obtaining a DUNS number (</w:t>
      </w:r>
      <w:hyperlink r:id="rId22" w:history="1">
        <w:r w:rsidRPr="002277D7">
          <w:rPr>
            <w:rStyle w:val="Hyperlink"/>
            <w:rFonts w:ascii="Arial" w:hAnsi="Arial" w:cs="Arial"/>
            <w:lang w:val="en-US"/>
          </w:rPr>
          <w:t>https://fedgov.dnb.com/webform</w:t>
        </w:r>
      </w:hyperlink>
      <w:r w:rsidRPr="002277D7">
        <w:rPr>
          <w:rFonts w:ascii="Arial" w:hAnsi="Arial" w:cs="Arial"/>
          <w:lang w:val="en-US"/>
        </w:rPr>
        <w:t xml:space="preserve">).   </w:t>
      </w:r>
    </w:p>
    <w:p w14:paraId="3BF25803" w14:textId="77777777" w:rsidR="00E3130A" w:rsidRPr="002277D7" w:rsidRDefault="00E3130A" w:rsidP="00E3130A">
      <w:pPr>
        <w:widowControl w:val="0"/>
        <w:tabs>
          <w:tab w:val="center" w:pos="4680"/>
        </w:tabs>
        <w:suppressAutoHyphens/>
        <w:autoSpaceDE w:val="0"/>
        <w:autoSpaceDN w:val="0"/>
        <w:adjustRightInd w:val="0"/>
        <w:spacing w:before="120" w:after="120"/>
        <w:jc w:val="both"/>
        <w:rPr>
          <w:rFonts w:cs="Arial"/>
          <w:b/>
          <w:szCs w:val="22"/>
        </w:rPr>
      </w:pPr>
      <w:r w:rsidRPr="002277D7">
        <w:rPr>
          <w:rFonts w:cs="Arial"/>
          <w:b/>
          <w:szCs w:val="22"/>
        </w:rPr>
        <w:t>Any organization that does not meet these minimum eligibility criteria will not be considered.</w:t>
      </w:r>
    </w:p>
    <w:p w14:paraId="0E103EAD" w14:textId="62E69EC6" w:rsidR="00E3130A" w:rsidRPr="002277D7" w:rsidRDefault="00BB6EE7" w:rsidP="00E3130A">
      <w:pPr>
        <w:widowControl w:val="0"/>
        <w:autoSpaceDE w:val="0"/>
        <w:autoSpaceDN w:val="0"/>
        <w:adjustRightInd w:val="0"/>
        <w:spacing w:before="120" w:after="120"/>
        <w:jc w:val="both"/>
        <w:rPr>
          <w:rFonts w:cs="Arial"/>
          <w:szCs w:val="22"/>
        </w:rPr>
      </w:pPr>
      <w:r w:rsidRPr="002277D7">
        <w:rPr>
          <w:rFonts w:cs="Arial"/>
          <w:szCs w:val="22"/>
        </w:rPr>
        <w:t>Applica</w:t>
      </w:r>
      <w:r>
        <w:rPr>
          <w:rFonts w:cs="Arial"/>
          <w:szCs w:val="22"/>
        </w:rPr>
        <w:t>tions</w:t>
      </w:r>
      <w:r w:rsidR="00E3130A" w:rsidRPr="002277D7">
        <w:rPr>
          <w:rFonts w:cs="Arial"/>
          <w:szCs w:val="22"/>
        </w:rPr>
        <w:t xml:space="preserve"> will undergo a preliminary review for completeness and responsiveness. Incomplete applications, applications judged to be unresponsive to the EOI, and applications submitted after the due date and time will be considered ineligible and will NOT be considered for an award. </w:t>
      </w:r>
    </w:p>
    <w:p w14:paraId="204138FC" w14:textId="77777777" w:rsidR="00E3130A" w:rsidRPr="002277D7" w:rsidRDefault="00E3130A" w:rsidP="00E3130A">
      <w:pPr>
        <w:pStyle w:val="Heading1"/>
        <w:keepLines w:val="0"/>
        <w:numPr>
          <w:ilvl w:val="0"/>
          <w:numId w:val="35"/>
        </w:numPr>
        <w:spacing w:before="360" w:after="60" w:line="240" w:lineRule="auto"/>
        <w:jc w:val="both"/>
        <w:rPr>
          <w:rFonts w:cs="Arial"/>
        </w:rPr>
      </w:pPr>
      <w:r w:rsidRPr="002277D7">
        <w:rPr>
          <w:rFonts w:cs="Arial"/>
        </w:rPr>
        <w:t>Application Instructions</w:t>
      </w:r>
    </w:p>
    <w:p w14:paraId="0133CFA0" w14:textId="4465FBCE" w:rsidR="00E3130A" w:rsidRDefault="00E3130A" w:rsidP="00E3130A">
      <w:pPr>
        <w:jc w:val="both"/>
        <w:rPr>
          <w:rFonts w:cs="Arial"/>
          <w:szCs w:val="22"/>
        </w:rPr>
      </w:pPr>
      <w:r w:rsidRPr="002277D7">
        <w:rPr>
          <w:rFonts w:cs="Arial"/>
          <w:szCs w:val="22"/>
        </w:rPr>
        <w:t xml:space="preserve">Applications should be no longer than five pages, excluding the budget and </w:t>
      </w:r>
      <w:r w:rsidR="00AE75D5">
        <w:rPr>
          <w:rFonts w:cs="Arial"/>
          <w:szCs w:val="22"/>
        </w:rPr>
        <w:t>annexes</w:t>
      </w:r>
      <w:r w:rsidRPr="002277D7">
        <w:rPr>
          <w:rFonts w:cs="Arial"/>
          <w:szCs w:val="22"/>
        </w:rPr>
        <w:t>, and include the following information.</w:t>
      </w:r>
    </w:p>
    <w:p w14:paraId="1779DA91" w14:textId="38C2A027" w:rsidR="00BB6EE7" w:rsidRDefault="00BB6EE7" w:rsidP="00E3130A">
      <w:pPr>
        <w:jc w:val="both"/>
        <w:rPr>
          <w:rFonts w:cs="Arial"/>
          <w:szCs w:val="22"/>
        </w:rPr>
      </w:pPr>
    </w:p>
    <w:p w14:paraId="1D86C9D8" w14:textId="56FA167E" w:rsidR="00BB6EE7" w:rsidRDefault="00BB6EE7" w:rsidP="00E3130A">
      <w:pPr>
        <w:jc w:val="both"/>
        <w:rPr>
          <w:rFonts w:cs="Arial"/>
          <w:szCs w:val="22"/>
        </w:rPr>
      </w:pPr>
    </w:p>
    <w:p w14:paraId="3BB0E9D1" w14:textId="0A0116BA" w:rsidR="00E3130A" w:rsidRPr="002277D7" w:rsidRDefault="00E3130A" w:rsidP="00E3130A">
      <w:pPr>
        <w:pStyle w:val="ListParagraph"/>
        <w:numPr>
          <w:ilvl w:val="0"/>
          <w:numId w:val="24"/>
        </w:numPr>
        <w:spacing w:before="200" w:after="100" w:line="240" w:lineRule="auto"/>
        <w:contextualSpacing w:val="0"/>
        <w:jc w:val="both"/>
        <w:rPr>
          <w:rFonts w:ascii="Arial" w:hAnsi="Arial" w:cs="Arial"/>
          <w:b/>
          <w:lang w:val="en-US"/>
        </w:rPr>
      </w:pPr>
      <w:r w:rsidRPr="002277D7">
        <w:rPr>
          <w:rFonts w:ascii="Arial" w:hAnsi="Arial" w:cs="Arial"/>
          <w:b/>
          <w:lang w:val="en-US"/>
        </w:rPr>
        <w:lastRenderedPageBreak/>
        <w:t>Organizational Background (</w:t>
      </w:r>
      <w:r w:rsidR="006E1E4D">
        <w:rPr>
          <w:rFonts w:ascii="Arial" w:hAnsi="Arial" w:cs="Arial"/>
          <w:b/>
          <w:lang w:val="en-US"/>
        </w:rPr>
        <w:t>1.5</w:t>
      </w:r>
      <w:r w:rsidRPr="002277D7">
        <w:rPr>
          <w:rFonts w:ascii="Arial" w:hAnsi="Arial" w:cs="Arial"/>
          <w:b/>
          <w:lang w:val="en-US"/>
        </w:rPr>
        <w:t xml:space="preserve"> pages maximum)</w:t>
      </w:r>
    </w:p>
    <w:p w14:paraId="0D06D5B7" w14:textId="66D19684" w:rsidR="00E3130A" w:rsidRPr="002277D7" w:rsidRDefault="002A6071" w:rsidP="00E3130A">
      <w:pPr>
        <w:jc w:val="both"/>
        <w:rPr>
          <w:rFonts w:cs="Arial"/>
          <w:szCs w:val="22"/>
        </w:rPr>
      </w:pPr>
      <w:r>
        <w:rPr>
          <w:rFonts w:cs="Arial"/>
          <w:szCs w:val="22"/>
        </w:rPr>
        <w:t>Applicants</w:t>
      </w:r>
      <w:r w:rsidR="00E3130A" w:rsidRPr="002277D7">
        <w:rPr>
          <w:rFonts w:cs="Arial"/>
          <w:szCs w:val="22"/>
        </w:rPr>
        <w:t xml:space="preserve"> should briefly detail the following information in the organizational background section. This information can be presented in a table format if needed.</w:t>
      </w:r>
    </w:p>
    <w:p w14:paraId="5A4183CD" w14:textId="77777777" w:rsidR="00E3130A" w:rsidRPr="002277D7" w:rsidRDefault="00E3130A" w:rsidP="00BB6EE7">
      <w:pPr>
        <w:pStyle w:val="ListParagraph"/>
        <w:numPr>
          <w:ilvl w:val="0"/>
          <w:numId w:val="43"/>
        </w:numPr>
        <w:spacing w:before="200" w:after="100" w:line="240" w:lineRule="auto"/>
        <w:jc w:val="both"/>
        <w:rPr>
          <w:rFonts w:ascii="Arial" w:hAnsi="Arial" w:cs="Arial"/>
          <w:lang w:val="en-US"/>
        </w:rPr>
      </w:pPr>
      <w:r w:rsidRPr="002277D7">
        <w:rPr>
          <w:rFonts w:ascii="Arial" w:hAnsi="Arial" w:cs="Arial"/>
          <w:lang w:val="en-US"/>
        </w:rPr>
        <w:t>Name of the organization.</w:t>
      </w:r>
    </w:p>
    <w:p w14:paraId="1E6A43C4" w14:textId="77777777" w:rsidR="00E3130A" w:rsidRPr="002277D7" w:rsidRDefault="00E3130A" w:rsidP="00BB6EE7">
      <w:pPr>
        <w:pStyle w:val="ListParagraph"/>
        <w:numPr>
          <w:ilvl w:val="0"/>
          <w:numId w:val="43"/>
        </w:numPr>
        <w:spacing w:before="200" w:after="100" w:line="240" w:lineRule="auto"/>
        <w:jc w:val="both"/>
        <w:rPr>
          <w:rFonts w:ascii="Arial" w:hAnsi="Arial" w:cs="Arial"/>
          <w:lang w:val="en-US"/>
        </w:rPr>
      </w:pPr>
      <w:r w:rsidRPr="002277D7">
        <w:rPr>
          <w:rFonts w:ascii="Arial" w:hAnsi="Arial" w:cs="Arial"/>
          <w:lang w:val="en-US"/>
        </w:rPr>
        <w:t>Contact person and full address (physical, postal, telephone and email).</w:t>
      </w:r>
    </w:p>
    <w:p w14:paraId="6DB66614" w14:textId="1FAD6A18" w:rsidR="00E3130A" w:rsidRPr="002277D7" w:rsidRDefault="00E3130A" w:rsidP="00BB6EE7">
      <w:pPr>
        <w:pStyle w:val="ListParagraph"/>
        <w:numPr>
          <w:ilvl w:val="0"/>
          <w:numId w:val="43"/>
        </w:numPr>
        <w:spacing w:before="200" w:after="100" w:line="240" w:lineRule="auto"/>
        <w:jc w:val="both"/>
        <w:rPr>
          <w:rFonts w:ascii="Arial" w:hAnsi="Arial" w:cs="Arial"/>
          <w:lang w:val="en-US"/>
        </w:rPr>
      </w:pPr>
      <w:r w:rsidRPr="002277D7">
        <w:rPr>
          <w:rFonts w:ascii="Arial" w:hAnsi="Arial" w:cs="Arial"/>
          <w:lang w:val="en-US"/>
        </w:rPr>
        <w:t>Type of organization</w:t>
      </w:r>
      <w:r w:rsidR="00AF7B7B">
        <w:rPr>
          <w:rFonts w:ascii="Arial" w:hAnsi="Arial" w:cs="Arial"/>
          <w:lang w:val="en-US"/>
        </w:rPr>
        <w:t xml:space="preserve"> (NGO, CSO, CBO, FBO)</w:t>
      </w:r>
      <w:r w:rsidR="009A6D63">
        <w:rPr>
          <w:rFonts w:ascii="Arial" w:hAnsi="Arial" w:cs="Arial"/>
          <w:lang w:val="en-US"/>
        </w:rPr>
        <w:t xml:space="preserve"> and registration status</w:t>
      </w:r>
      <w:r w:rsidRPr="002277D7">
        <w:rPr>
          <w:rFonts w:ascii="Arial" w:hAnsi="Arial" w:cs="Arial"/>
          <w:lang w:val="en-US"/>
        </w:rPr>
        <w:t>. Indicate if it is a membership organization.</w:t>
      </w:r>
    </w:p>
    <w:p w14:paraId="09771018" w14:textId="77777777" w:rsidR="00E3130A" w:rsidRPr="002277D7" w:rsidRDefault="00E3130A" w:rsidP="00BB6EE7">
      <w:pPr>
        <w:pStyle w:val="ListParagraph"/>
        <w:numPr>
          <w:ilvl w:val="0"/>
          <w:numId w:val="43"/>
        </w:numPr>
        <w:spacing w:before="200" w:after="100" w:line="240" w:lineRule="auto"/>
        <w:jc w:val="both"/>
        <w:rPr>
          <w:rFonts w:ascii="Arial" w:hAnsi="Arial" w:cs="Arial"/>
          <w:lang w:val="en-US"/>
        </w:rPr>
      </w:pPr>
      <w:r w:rsidRPr="002277D7">
        <w:rPr>
          <w:rFonts w:ascii="Arial" w:hAnsi="Arial" w:cs="Arial"/>
          <w:lang w:val="en-US"/>
        </w:rPr>
        <w:t>Current geographical coverage (communities, hot spots, health centers). Please note any current or past presence in the targeted regions.</w:t>
      </w:r>
    </w:p>
    <w:p w14:paraId="37B121E4" w14:textId="77777777" w:rsidR="00E3130A" w:rsidRPr="002277D7" w:rsidRDefault="00E3130A" w:rsidP="00BB6EE7">
      <w:pPr>
        <w:pStyle w:val="ListParagraph"/>
        <w:numPr>
          <w:ilvl w:val="0"/>
          <w:numId w:val="43"/>
        </w:numPr>
        <w:spacing w:before="200" w:after="100" w:line="240" w:lineRule="auto"/>
        <w:jc w:val="both"/>
        <w:rPr>
          <w:rFonts w:ascii="Arial" w:hAnsi="Arial" w:cs="Arial"/>
          <w:lang w:val="en-US"/>
        </w:rPr>
      </w:pPr>
      <w:r w:rsidRPr="002277D7">
        <w:rPr>
          <w:rFonts w:ascii="Arial" w:hAnsi="Arial" w:cs="Arial"/>
          <w:lang w:val="en-US"/>
        </w:rPr>
        <w:t>Organizational vision, mission, goal and objectives.</w:t>
      </w:r>
    </w:p>
    <w:p w14:paraId="216DF202" w14:textId="04B0616E" w:rsidR="00E3130A" w:rsidRPr="002277D7" w:rsidRDefault="00E3130A" w:rsidP="00BB6EE7">
      <w:pPr>
        <w:pStyle w:val="ListParagraph"/>
        <w:numPr>
          <w:ilvl w:val="0"/>
          <w:numId w:val="43"/>
        </w:numPr>
        <w:spacing w:before="200" w:after="100" w:line="240" w:lineRule="auto"/>
        <w:jc w:val="both"/>
        <w:rPr>
          <w:rFonts w:ascii="Arial" w:hAnsi="Arial" w:cs="Arial"/>
          <w:lang w:val="en-US"/>
        </w:rPr>
      </w:pPr>
      <w:r w:rsidRPr="002277D7">
        <w:rPr>
          <w:rFonts w:ascii="Arial" w:hAnsi="Arial" w:cs="Arial"/>
          <w:lang w:val="en-US"/>
        </w:rPr>
        <w:t>A list of current and recently-completed HIV projects</w:t>
      </w:r>
      <w:r w:rsidR="00F51512" w:rsidRPr="002277D7">
        <w:rPr>
          <w:rFonts w:ascii="Arial" w:hAnsi="Arial" w:cs="Arial"/>
          <w:lang w:val="en-US"/>
        </w:rPr>
        <w:t xml:space="preserve"> within the last five years</w:t>
      </w:r>
      <w:r w:rsidRPr="002277D7">
        <w:rPr>
          <w:rFonts w:ascii="Arial" w:hAnsi="Arial" w:cs="Arial"/>
          <w:lang w:val="en-US"/>
        </w:rPr>
        <w:t xml:space="preserve">. Please include for each project the technical and geographic areas of focus, the groups served, and numbers reached. Please emphasize any work that you have done related to </w:t>
      </w:r>
      <w:r w:rsidR="00AF7B7B">
        <w:rPr>
          <w:rFonts w:ascii="Arial" w:hAnsi="Arial" w:cs="Arial"/>
          <w:lang w:val="en-US"/>
        </w:rPr>
        <w:t xml:space="preserve">the most at-risk </w:t>
      </w:r>
      <w:r w:rsidRPr="002277D7">
        <w:rPr>
          <w:rFonts w:ascii="Arial" w:hAnsi="Arial" w:cs="Arial"/>
          <w:lang w:val="en-US"/>
        </w:rPr>
        <w:t>KP groups</w:t>
      </w:r>
      <w:r w:rsidR="00AF7B7B">
        <w:rPr>
          <w:rFonts w:ascii="Arial" w:hAnsi="Arial" w:cs="Arial"/>
          <w:lang w:val="en-US"/>
        </w:rPr>
        <w:t xml:space="preserve"> and identify the specific KP groups</w:t>
      </w:r>
      <w:r w:rsidRPr="002277D7">
        <w:rPr>
          <w:rFonts w:ascii="Arial" w:hAnsi="Arial" w:cs="Arial"/>
          <w:lang w:val="en-US"/>
        </w:rPr>
        <w:t>; HIV prevention, care, and treatment activities; human rights; stigma and discrimination; increasing access to health services; gender; and gender-based violence.</w:t>
      </w:r>
    </w:p>
    <w:p w14:paraId="778B079B" w14:textId="0E753DF6" w:rsidR="009D2122" w:rsidRDefault="00E3130A">
      <w:pPr>
        <w:pStyle w:val="ListParagraph"/>
        <w:numPr>
          <w:ilvl w:val="0"/>
          <w:numId w:val="43"/>
        </w:numPr>
        <w:spacing w:before="200" w:after="100" w:line="240" w:lineRule="auto"/>
        <w:jc w:val="both"/>
        <w:rPr>
          <w:rFonts w:ascii="Arial" w:hAnsi="Arial" w:cs="Arial"/>
          <w:lang w:val="en-US"/>
        </w:rPr>
      </w:pPr>
      <w:bookmarkStart w:id="1" w:name="_Hlk35521838"/>
      <w:r w:rsidRPr="002277D7">
        <w:rPr>
          <w:rFonts w:ascii="Arial" w:hAnsi="Arial" w:cs="Arial"/>
          <w:lang w:val="en-US"/>
        </w:rPr>
        <w:t xml:space="preserve">Sources and funding levels for the past three years. Indicate if the sources are private/foundation or government (United States, </w:t>
      </w:r>
      <w:r w:rsidR="00D0209F">
        <w:rPr>
          <w:rFonts w:ascii="Arial" w:hAnsi="Arial" w:cs="Arial"/>
          <w:lang w:val="en-US"/>
        </w:rPr>
        <w:t>Tajikistan</w:t>
      </w:r>
      <w:r w:rsidRPr="002277D7">
        <w:rPr>
          <w:rFonts w:ascii="Arial" w:hAnsi="Arial" w:cs="Arial"/>
          <w:lang w:val="en-US"/>
        </w:rPr>
        <w:t xml:space="preserve">, other). </w:t>
      </w:r>
    </w:p>
    <w:p w14:paraId="11EA09D3" w14:textId="3E8EA3C3" w:rsidR="00E3130A" w:rsidRPr="002277D7" w:rsidRDefault="009D2122" w:rsidP="00BB6EE7">
      <w:pPr>
        <w:pStyle w:val="ListParagraph"/>
        <w:numPr>
          <w:ilvl w:val="0"/>
          <w:numId w:val="43"/>
        </w:numPr>
        <w:spacing w:before="200" w:after="100" w:line="240" w:lineRule="auto"/>
        <w:jc w:val="both"/>
        <w:rPr>
          <w:rFonts w:ascii="Arial" w:hAnsi="Arial" w:cs="Arial"/>
          <w:lang w:val="en-US"/>
        </w:rPr>
      </w:pPr>
      <w:r>
        <w:rPr>
          <w:rFonts w:ascii="Arial" w:hAnsi="Arial" w:cs="Arial"/>
          <w:lang w:val="en-US"/>
        </w:rPr>
        <w:t>Key findings from a</w:t>
      </w:r>
      <w:r w:rsidR="00AF7B7B">
        <w:rPr>
          <w:rFonts w:ascii="Arial" w:hAnsi="Arial" w:cs="Arial"/>
          <w:lang w:val="en-US"/>
        </w:rPr>
        <w:t xml:space="preserve">nnual </w:t>
      </w:r>
      <w:r>
        <w:rPr>
          <w:rFonts w:ascii="Arial" w:hAnsi="Arial" w:cs="Arial"/>
          <w:lang w:val="en-US"/>
        </w:rPr>
        <w:t xml:space="preserve">financial </w:t>
      </w:r>
      <w:r w:rsidR="00AF7B7B">
        <w:rPr>
          <w:rFonts w:ascii="Arial" w:hAnsi="Arial" w:cs="Arial"/>
          <w:lang w:val="en-US"/>
        </w:rPr>
        <w:t xml:space="preserve">audit reports </w:t>
      </w:r>
      <w:r>
        <w:rPr>
          <w:rFonts w:ascii="Arial" w:hAnsi="Arial" w:cs="Arial"/>
          <w:lang w:val="en-US"/>
        </w:rPr>
        <w:t xml:space="preserve">conducted </w:t>
      </w:r>
      <w:r w:rsidR="00AF7B7B">
        <w:rPr>
          <w:rFonts w:ascii="Arial" w:hAnsi="Arial" w:cs="Arial"/>
          <w:lang w:val="en-US"/>
        </w:rPr>
        <w:t>within the past three years</w:t>
      </w:r>
      <w:r w:rsidR="005D7F80">
        <w:rPr>
          <w:rFonts w:ascii="Arial" w:hAnsi="Arial" w:cs="Arial"/>
          <w:lang w:val="en-US"/>
        </w:rPr>
        <w:t>, if available</w:t>
      </w:r>
      <w:r w:rsidR="00910627">
        <w:rPr>
          <w:rFonts w:ascii="Arial" w:hAnsi="Arial" w:cs="Arial"/>
          <w:lang w:val="en-US"/>
        </w:rPr>
        <w:t xml:space="preserve"> (copies of the audited financial reports should be included in the annex)</w:t>
      </w:r>
      <w:r w:rsidR="005D7F80">
        <w:rPr>
          <w:rFonts w:ascii="Arial" w:hAnsi="Arial" w:cs="Arial"/>
          <w:lang w:val="en-US"/>
        </w:rPr>
        <w:t xml:space="preserve">. </w:t>
      </w:r>
      <w:r w:rsidR="00AF7B7B">
        <w:rPr>
          <w:rFonts w:ascii="Arial" w:hAnsi="Arial" w:cs="Arial"/>
          <w:lang w:val="en-US"/>
        </w:rPr>
        <w:t xml:space="preserve"> </w:t>
      </w:r>
    </w:p>
    <w:bookmarkEnd w:id="1"/>
    <w:p w14:paraId="5A87A7FC" w14:textId="16200EE6" w:rsidR="00E3130A" w:rsidRDefault="00E3130A" w:rsidP="005A5D78">
      <w:pPr>
        <w:pStyle w:val="ListParagraph"/>
        <w:numPr>
          <w:ilvl w:val="0"/>
          <w:numId w:val="43"/>
        </w:numPr>
        <w:spacing w:before="200" w:after="100" w:line="240" w:lineRule="auto"/>
        <w:jc w:val="both"/>
        <w:rPr>
          <w:rFonts w:ascii="Arial" w:hAnsi="Arial" w:cs="Arial"/>
          <w:lang w:val="en-US"/>
        </w:rPr>
      </w:pPr>
      <w:r w:rsidRPr="002277D7">
        <w:rPr>
          <w:rFonts w:ascii="Arial" w:hAnsi="Arial" w:cs="Arial"/>
          <w:lang w:val="en-US"/>
        </w:rPr>
        <w:t xml:space="preserve">Organizational structure and staffing/membership level. </w:t>
      </w:r>
    </w:p>
    <w:p w14:paraId="66E84B98" w14:textId="3785F6CD" w:rsidR="002A6071" w:rsidRPr="002277D7" w:rsidRDefault="002A6071" w:rsidP="00BB6EE7">
      <w:pPr>
        <w:pStyle w:val="ListParagraph"/>
        <w:numPr>
          <w:ilvl w:val="0"/>
          <w:numId w:val="43"/>
        </w:numPr>
        <w:spacing w:before="200" w:after="100" w:line="240" w:lineRule="auto"/>
        <w:jc w:val="both"/>
        <w:rPr>
          <w:rFonts w:ascii="Arial" w:hAnsi="Arial" w:cs="Arial"/>
          <w:lang w:val="en-US"/>
        </w:rPr>
      </w:pPr>
      <w:r>
        <w:rPr>
          <w:rFonts w:ascii="Arial" w:hAnsi="Arial" w:cs="Arial"/>
          <w:lang w:val="en-US"/>
        </w:rPr>
        <w:t>DUNS Number or proof of steps being taken to obtain one.</w:t>
      </w:r>
    </w:p>
    <w:p w14:paraId="7830986C" w14:textId="77777777" w:rsidR="00C92F29" w:rsidRPr="002277D7" w:rsidRDefault="00C92F29" w:rsidP="00C92F29">
      <w:pPr>
        <w:pStyle w:val="ListParagraph"/>
        <w:spacing w:before="200" w:after="100" w:line="240" w:lineRule="auto"/>
        <w:jc w:val="both"/>
        <w:rPr>
          <w:rFonts w:ascii="Arial" w:hAnsi="Arial" w:cs="Arial"/>
          <w:lang w:val="en-US"/>
        </w:rPr>
      </w:pPr>
    </w:p>
    <w:p w14:paraId="21446190" w14:textId="11882198" w:rsidR="00E3130A" w:rsidRPr="002277D7" w:rsidRDefault="00E3130A" w:rsidP="00E3130A">
      <w:pPr>
        <w:pStyle w:val="ListParagraph"/>
        <w:numPr>
          <w:ilvl w:val="0"/>
          <w:numId w:val="24"/>
        </w:numPr>
        <w:spacing w:before="200" w:after="100" w:line="240" w:lineRule="auto"/>
        <w:contextualSpacing w:val="0"/>
        <w:jc w:val="both"/>
        <w:rPr>
          <w:rFonts w:ascii="Arial" w:hAnsi="Arial" w:cs="Arial"/>
          <w:b/>
          <w:lang w:val="en-US"/>
        </w:rPr>
      </w:pPr>
      <w:r w:rsidRPr="002277D7">
        <w:rPr>
          <w:rFonts w:ascii="Arial" w:hAnsi="Arial" w:cs="Arial"/>
          <w:b/>
          <w:lang w:val="en-US"/>
        </w:rPr>
        <w:t xml:space="preserve">Technical </w:t>
      </w:r>
      <w:r w:rsidR="005A5D78">
        <w:rPr>
          <w:rFonts w:ascii="Arial" w:hAnsi="Arial" w:cs="Arial"/>
          <w:b/>
          <w:lang w:val="en-US"/>
        </w:rPr>
        <w:t>Application</w:t>
      </w:r>
      <w:r w:rsidRPr="002277D7">
        <w:rPr>
          <w:rFonts w:ascii="Arial" w:hAnsi="Arial" w:cs="Arial"/>
          <w:b/>
          <w:lang w:val="en-US"/>
        </w:rPr>
        <w:t xml:space="preserve"> (3</w:t>
      </w:r>
      <w:r w:rsidR="006E1E4D">
        <w:rPr>
          <w:rFonts w:ascii="Arial" w:hAnsi="Arial" w:cs="Arial"/>
          <w:b/>
          <w:lang w:val="en-US"/>
        </w:rPr>
        <w:t>.5</w:t>
      </w:r>
      <w:r w:rsidRPr="002277D7">
        <w:rPr>
          <w:rFonts w:ascii="Arial" w:hAnsi="Arial" w:cs="Arial"/>
          <w:b/>
          <w:lang w:val="en-US"/>
        </w:rPr>
        <w:t xml:space="preserve"> pages maximum)</w:t>
      </w:r>
    </w:p>
    <w:p w14:paraId="575FA42F" w14:textId="1F3D4FA4" w:rsidR="00E3130A" w:rsidRPr="002277D7" w:rsidRDefault="002A6071" w:rsidP="00BB6EE7">
      <w:pPr>
        <w:spacing w:before="0"/>
        <w:jc w:val="both"/>
        <w:rPr>
          <w:rFonts w:cs="Arial"/>
          <w:szCs w:val="22"/>
        </w:rPr>
      </w:pPr>
      <w:r>
        <w:rPr>
          <w:rFonts w:cs="Arial"/>
          <w:szCs w:val="22"/>
        </w:rPr>
        <w:t>Applicants</w:t>
      </w:r>
      <w:r w:rsidR="00E3130A" w:rsidRPr="002277D7">
        <w:rPr>
          <w:rFonts w:cs="Arial"/>
          <w:szCs w:val="22"/>
        </w:rPr>
        <w:t xml:space="preserve"> should detail the following in the technical </w:t>
      </w:r>
      <w:r w:rsidR="005A5D78">
        <w:rPr>
          <w:rFonts w:cs="Arial"/>
          <w:szCs w:val="22"/>
        </w:rPr>
        <w:t>application</w:t>
      </w:r>
      <w:r w:rsidR="00E3130A" w:rsidRPr="002277D7">
        <w:rPr>
          <w:rFonts w:cs="Arial"/>
          <w:szCs w:val="22"/>
        </w:rPr>
        <w:t xml:space="preserve">: </w:t>
      </w:r>
    </w:p>
    <w:p w14:paraId="0B2A74DF" w14:textId="6BE64971" w:rsidR="00E3130A" w:rsidRPr="002277D7" w:rsidRDefault="00E3130A" w:rsidP="00E3130A">
      <w:pPr>
        <w:spacing w:before="120"/>
        <w:jc w:val="both"/>
        <w:rPr>
          <w:rFonts w:cs="Arial"/>
          <w:b/>
          <w:szCs w:val="22"/>
        </w:rPr>
      </w:pPr>
      <w:r w:rsidRPr="002277D7">
        <w:rPr>
          <w:rFonts w:cs="Arial"/>
          <w:b/>
          <w:szCs w:val="22"/>
        </w:rPr>
        <w:t>B.1</w:t>
      </w:r>
      <w:r w:rsidRPr="002277D7">
        <w:rPr>
          <w:rFonts w:cs="Arial"/>
          <w:b/>
          <w:szCs w:val="22"/>
        </w:rPr>
        <w:tab/>
        <w:t xml:space="preserve">Technical Approach and Key Activities </w:t>
      </w:r>
      <w:r w:rsidR="009D2122">
        <w:rPr>
          <w:rFonts w:cs="Arial"/>
          <w:b/>
          <w:szCs w:val="22"/>
        </w:rPr>
        <w:t>(approximately 1.5 pages)</w:t>
      </w:r>
    </w:p>
    <w:p w14:paraId="76D241A9" w14:textId="0E24F76F" w:rsidR="00E3130A" w:rsidRPr="002277D7" w:rsidRDefault="00E3130A" w:rsidP="00E3130A">
      <w:pPr>
        <w:jc w:val="both"/>
        <w:rPr>
          <w:rFonts w:cs="Arial"/>
          <w:szCs w:val="22"/>
        </w:rPr>
      </w:pPr>
      <w:r w:rsidRPr="002277D7">
        <w:rPr>
          <w:rFonts w:cs="Arial"/>
          <w:szCs w:val="22"/>
        </w:rPr>
        <w:t xml:space="preserve">In this section, </w:t>
      </w:r>
      <w:r w:rsidR="002A6071">
        <w:rPr>
          <w:rFonts w:cs="Arial"/>
          <w:szCs w:val="22"/>
        </w:rPr>
        <w:t>Applicants</w:t>
      </w:r>
      <w:r w:rsidRPr="002277D7">
        <w:rPr>
          <w:rFonts w:cs="Arial"/>
          <w:szCs w:val="22"/>
        </w:rPr>
        <w:t xml:space="preserve"> should describe in more detail the specific activities that they will conduct and the proposed approaches to ensure their success. </w:t>
      </w:r>
    </w:p>
    <w:p w14:paraId="7B2DE880" w14:textId="3B352149" w:rsidR="00E3130A" w:rsidRPr="002277D7" w:rsidRDefault="002A6071" w:rsidP="00E3130A">
      <w:pPr>
        <w:jc w:val="both"/>
        <w:rPr>
          <w:rFonts w:cs="Arial"/>
          <w:szCs w:val="22"/>
        </w:rPr>
      </w:pPr>
      <w:r>
        <w:rPr>
          <w:rFonts w:cs="Arial"/>
          <w:szCs w:val="22"/>
        </w:rPr>
        <w:t>Applicants</w:t>
      </w:r>
      <w:r w:rsidR="00E3130A" w:rsidRPr="002277D7">
        <w:rPr>
          <w:rFonts w:cs="Arial"/>
          <w:szCs w:val="22"/>
        </w:rPr>
        <w:t xml:space="preserve"> should organize this section as follows:</w:t>
      </w:r>
    </w:p>
    <w:p w14:paraId="6E23AF7F" w14:textId="4E5C16C7" w:rsidR="00C92F29" w:rsidRPr="002277D7" w:rsidRDefault="00C92F29" w:rsidP="00C92F29">
      <w:pPr>
        <w:pStyle w:val="ListParagraph"/>
        <w:numPr>
          <w:ilvl w:val="0"/>
          <w:numId w:val="17"/>
        </w:numPr>
        <w:spacing w:before="120" w:after="100" w:line="240" w:lineRule="auto"/>
        <w:jc w:val="both"/>
        <w:rPr>
          <w:rFonts w:ascii="Arial" w:hAnsi="Arial" w:cs="Arial"/>
          <w:lang w:val="en-US"/>
        </w:rPr>
      </w:pPr>
      <w:r w:rsidRPr="002277D7">
        <w:rPr>
          <w:rFonts w:ascii="Arial" w:hAnsi="Arial" w:cs="Arial"/>
          <w:lang w:val="en-US"/>
        </w:rPr>
        <w:t>The overall technical approach should clearly explain what the Applicant’s proposed project will do, which activities will be implemented</w:t>
      </w:r>
      <w:r w:rsidR="005A5D78">
        <w:rPr>
          <w:rFonts w:ascii="Arial" w:hAnsi="Arial" w:cs="Arial"/>
          <w:lang w:val="en-US"/>
        </w:rPr>
        <w:t>, including</w:t>
      </w:r>
      <w:r w:rsidRPr="002277D7">
        <w:rPr>
          <w:rFonts w:ascii="Arial" w:hAnsi="Arial" w:cs="Arial"/>
          <w:lang w:val="en-US"/>
        </w:rPr>
        <w:t xml:space="preserve"> how and by whom.</w:t>
      </w:r>
      <w:r w:rsidR="005B1847">
        <w:rPr>
          <w:rFonts w:ascii="Arial" w:hAnsi="Arial" w:cs="Arial"/>
          <w:lang w:val="en-US"/>
        </w:rPr>
        <w:t xml:space="preserve"> </w:t>
      </w:r>
      <w:r w:rsidR="005B1847" w:rsidRPr="005B1847">
        <w:rPr>
          <w:rFonts w:ascii="Arial" w:hAnsi="Arial" w:cs="Arial"/>
          <w:lang w:val="en-US"/>
        </w:rPr>
        <w:t>The activities identified should be organized based on the three result areas provided in Table 1</w:t>
      </w:r>
      <w:r w:rsidR="003F5EC9">
        <w:rPr>
          <w:rFonts w:ascii="Arial" w:hAnsi="Arial" w:cs="Arial"/>
          <w:lang w:val="en-US"/>
        </w:rPr>
        <w:t>.</w:t>
      </w:r>
      <w:r w:rsidR="005B1847">
        <w:rPr>
          <w:rFonts w:ascii="Arial" w:hAnsi="Arial" w:cs="Arial"/>
          <w:lang w:val="en-US"/>
        </w:rPr>
        <w:t xml:space="preserve"> </w:t>
      </w:r>
    </w:p>
    <w:p w14:paraId="167554C6" w14:textId="1CC76A23" w:rsidR="00C92F29" w:rsidRPr="002277D7" w:rsidRDefault="00C92F29" w:rsidP="00C92F29">
      <w:pPr>
        <w:pStyle w:val="ListParagraph"/>
        <w:numPr>
          <w:ilvl w:val="0"/>
          <w:numId w:val="17"/>
        </w:numPr>
        <w:spacing w:before="120" w:after="100" w:line="240" w:lineRule="auto"/>
        <w:jc w:val="both"/>
        <w:rPr>
          <w:rFonts w:ascii="Arial" w:hAnsi="Arial" w:cs="Arial"/>
          <w:lang w:val="en-US"/>
        </w:rPr>
      </w:pPr>
      <w:r w:rsidRPr="002277D7">
        <w:rPr>
          <w:rFonts w:ascii="Arial" w:hAnsi="Arial" w:cs="Arial"/>
          <w:lang w:val="en-US"/>
        </w:rPr>
        <w:t xml:space="preserve">The geographical area of focus </w:t>
      </w:r>
      <w:r w:rsidR="00443CF1">
        <w:rPr>
          <w:rFonts w:ascii="Arial" w:hAnsi="Arial" w:cs="Arial"/>
          <w:lang w:val="en-US"/>
        </w:rPr>
        <w:t xml:space="preserve">to be targeted </w:t>
      </w:r>
      <w:r w:rsidRPr="002277D7">
        <w:rPr>
          <w:rFonts w:ascii="Arial" w:hAnsi="Arial" w:cs="Arial"/>
          <w:lang w:val="en-US"/>
        </w:rPr>
        <w:t>should be described</w:t>
      </w:r>
      <w:r w:rsidR="00443CF1">
        <w:rPr>
          <w:rFonts w:ascii="Arial" w:hAnsi="Arial" w:cs="Arial"/>
          <w:lang w:val="en-US"/>
        </w:rPr>
        <w:t>, including an explanation as to why the Applicant will target this area.</w:t>
      </w:r>
    </w:p>
    <w:p w14:paraId="2E41F2EB" w14:textId="23ABF3FD" w:rsidR="00C92F29" w:rsidRPr="002277D7" w:rsidRDefault="00C92F29" w:rsidP="00C92F29">
      <w:pPr>
        <w:pStyle w:val="ListParagraph"/>
        <w:numPr>
          <w:ilvl w:val="0"/>
          <w:numId w:val="17"/>
        </w:numPr>
        <w:spacing w:before="120" w:after="100" w:line="240" w:lineRule="auto"/>
        <w:jc w:val="both"/>
        <w:rPr>
          <w:rFonts w:ascii="Arial" w:hAnsi="Arial" w:cs="Arial"/>
          <w:lang w:val="en-US"/>
        </w:rPr>
      </w:pPr>
      <w:r w:rsidRPr="002277D7">
        <w:rPr>
          <w:rFonts w:ascii="Arial" w:hAnsi="Arial" w:cs="Arial"/>
          <w:lang w:val="en-US"/>
        </w:rPr>
        <w:t xml:space="preserve">How KP will be reached and provided prevention and health services including HIV screening/testing through community-based approaches, how HIV+ KP individuals will be linked to care, initiated on treatment, retained in care, and verify and support viral load suppression. Refer to Figure 1. </w:t>
      </w:r>
    </w:p>
    <w:p w14:paraId="3310E3AF" w14:textId="1C81466A" w:rsidR="00C92F29" w:rsidRPr="002277D7" w:rsidRDefault="00C92F29" w:rsidP="00C92F29">
      <w:pPr>
        <w:pStyle w:val="ListParagraph"/>
        <w:numPr>
          <w:ilvl w:val="0"/>
          <w:numId w:val="17"/>
        </w:numPr>
        <w:spacing w:before="120" w:after="100" w:line="240" w:lineRule="auto"/>
        <w:jc w:val="both"/>
        <w:rPr>
          <w:rFonts w:ascii="Arial" w:hAnsi="Arial" w:cs="Arial"/>
          <w:lang w:val="en-US"/>
        </w:rPr>
      </w:pPr>
      <w:r w:rsidRPr="002277D7">
        <w:rPr>
          <w:rFonts w:ascii="Arial" w:hAnsi="Arial" w:cs="Arial"/>
          <w:lang w:val="en-US"/>
        </w:rPr>
        <w:t xml:space="preserve">A clear timeline of when activities will be implemented over the 14 months. </w:t>
      </w:r>
    </w:p>
    <w:p w14:paraId="09FB2901" w14:textId="58327560" w:rsidR="00E3130A" w:rsidRPr="002277D7" w:rsidRDefault="002A6071" w:rsidP="00E3130A">
      <w:pPr>
        <w:jc w:val="both"/>
        <w:rPr>
          <w:rFonts w:cs="Arial"/>
          <w:szCs w:val="22"/>
        </w:rPr>
      </w:pPr>
      <w:r>
        <w:rPr>
          <w:rFonts w:cs="Arial"/>
          <w:szCs w:val="22"/>
        </w:rPr>
        <w:t>Applicants</w:t>
      </w:r>
      <w:r w:rsidR="00E3130A" w:rsidRPr="002277D7">
        <w:rPr>
          <w:rFonts w:cs="Arial"/>
          <w:szCs w:val="22"/>
        </w:rPr>
        <w:t xml:space="preserve"> are free to present the information above in narrative or table format.  </w:t>
      </w:r>
    </w:p>
    <w:p w14:paraId="0360BC12" w14:textId="5A53E092" w:rsidR="00E3130A" w:rsidRPr="002277D7" w:rsidRDefault="00E3130A" w:rsidP="00E3130A">
      <w:pPr>
        <w:spacing w:before="120"/>
        <w:jc w:val="both"/>
        <w:rPr>
          <w:rFonts w:cs="Arial"/>
          <w:b/>
          <w:szCs w:val="22"/>
        </w:rPr>
      </w:pPr>
      <w:r w:rsidRPr="002277D7">
        <w:rPr>
          <w:rFonts w:cs="Arial"/>
          <w:b/>
          <w:szCs w:val="22"/>
        </w:rPr>
        <w:lastRenderedPageBreak/>
        <w:t>B.2</w:t>
      </w:r>
      <w:r w:rsidRPr="002277D7">
        <w:rPr>
          <w:rFonts w:cs="Arial"/>
          <w:b/>
          <w:szCs w:val="22"/>
        </w:rPr>
        <w:tab/>
        <w:t xml:space="preserve">Management Approach and Institutional Capabilities </w:t>
      </w:r>
      <w:r w:rsidR="009D2122">
        <w:rPr>
          <w:rFonts w:cs="Arial"/>
          <w:b/>
          <w:szCs w:val="22"/>
        </w:rPr>
        <w:t xml:space="preserve">(approximately 1 page </w:t>
      </w:r>
      <w:r w:rsidR="003F5EC9">
        <w:rPr>
          <w:rFonts w:cs="Arial"/>
          <w:b/>
          <w:szCs w:val="22"/>
        </w:rPr>
        <w:tab/>
      </w:r>
      <w:r w:rsidR="009D2122">
        <w:rPr>
          <w:rFonts w:cs="Arial"/>
          <w:b/>
          <w:szCs w:val="22"/>
        </w:rPr>
        <w:t xml:space="preserve">maximum) </w:t>
      </w:r>
    </w:p>
    <w:p w14:paraId="379CCBBC" w14:textId="639E74C3" w:rsidR="00C92F29" w:rsidRPr="00ED599C" w:rsidRDefault="002A6071" w:rsidP="00BB6EE7">
      <w:pPr>
        <w:widowControl w:val="0"/>
        <w:tabs>
          <w:tab w:val="left" w:pos="6480"/>
        </w:tabs>
        <w:suppressAutoHyphens/>
        <w:autoSpaceDE w:val="0"/>
        <w:autoSpaceDN w:val="0"/>
        <w:adjustRightInd w:val="0"/>
        <w:spacing w:before="0" w:line="240" w:lineRule="auto"/>
        <w:ind w:right="101"/>
        <w:rPr>
          <w:rFonts w:cs="Arial"/>
        </w:rPr>
      </w:pPr>
      <w:r>
        <w:rPr>
          <w:rFonts w:cs="Arial"/>
        </w:rPr>
        <w:t>Applicants</w:t>
      </w:r>
      <w:r w:rsidR="005A5D78">
        <w:rPr>
          <w:rFonts w:cs="Arial"/>
        </w:rPr>
        <w:t xml:space="preserve"> should explain the following information in this section:</w:t>
      </w:r>
    </w:p>
    <w:p w14:paraId="53E25899" w14:textId="456CDCEA" w:rsidR="00C92F29" w:rsidRPr="002277D7" w:rsidRDefault="00C92F29" w:rsidP="00C92F29">
      <w:pPr>
        <w:pStyle w:val="ListParagraph"/>
        <w:widowControl w:val="0"/>
        <w:numPr>
          <w:ilvl w:val="0"/>
          <w:numId w:val="41"/>
        </w:numPr>
        <w:tabs>
          <w:tab w:val="left" w:pos="6480"/>
        </w:tabs>
        <w:suppressAutoHyphens/>
        <w:autoSpaceDE w:val="0"/>
        <w:autoSpaceDN w:val="0"/>
        <w:adjustRightInd w:val="0"/>
        <w:spacing w:line="240" w:lineRule="auto"/>
        <w:ind w:right="101"/>
        <w:rPr>
          <w:rFonts w:ascii="Arial" w:hAnsi="Arial" w:cs="Arial"/>
          <w:lang w:val="en-US"/>
        </w:rPr>
      </w:pPr>
      <w:r w:rsidRPr="002277D7">
        <w:rPr>
          <w:rFonts w:ascii="Arial" w:hAnsi="Arial" w:cs="Arial"/>
          <w:lang w:val="en-US"/>
        </w:rPr>
        <w:t xml:space="preserve">How the management structure will ensure the successful implementation of the project </w:t>
      </w:r>
    </w:p>
    <w:p w14:paraId="2D6DD3A7" w14:textId="03DFAC38" w:rsidR="00C92F29" w:rsidRPr="002277D7" w:rsidRDefault="00C92F29" w:rsidP="00C92F29">
      <w:pPr>
        <w:pStyle w:val="ListParagraph"/>
        <w:widowControl w:val="0"/>
        <w:numPr>
          <w:ilvl w:val="0"/>
          <w:numId w:val="41"/>
        </w:numPr>
        <w:tabs>
          <w:tab w:val="left" w:pos="6480"/>
        </w:tabs>
        <w:suppressAutoHyphens/>
        <w:autoSpaceDE w:val="0"/>
        <w:autoSpaceDN w:val="0"/>
        <w:adjustRightInd w:val="0"/>
        <w:spacing w:after="0" w:line="240" w:lineRule="auto"/>
        <w:ind w:right="101"/>
        <w:rPr>
          <w:rFonts w:ascii="Arial" w:hAnsi="Arial" w:cs="Arial"/>
          <w:lang w:val="en-US"/>
        </w:rPr>
      </w:pPr>
      <w:r w:rsidRPr="002277D7">
        <w:rPr>
          <w:rFonts w:ascii="Arial" w:hAnsi="Arial" w:cs="Arial"/>
          <w:lang w:val="en-US"/>
        </w:rPr>
        <w:t>How the organization can ensure rapid project startup and achieve the project’s objectives</w:t>
      </w:r>
    </w:p>
    <w:p w14:paraId="21D28A30" w14:textId="77777777" w:rsidR="003F5EC9" w:rsidRDefault="00C92F29">
      <w:pPr>
        <w:pStyle w:val="ListParagraph"/>
        <w:widowControl w:val="0"/>
        <w:numPr>
          <w:ilvl w:val="0"/>
          <w:numId w:val="41"/>
        </w:numPr>
        <w:tabs>
          <w:tab w:val="left" w:pos="6480"/>
        </w:tabs>
        <w:suppressAutoHyphens/>
        <w:autoSpaceDE w:val="0"/>
        <w:autoSpaceDN w:val="0"/>
        <w:adjustRightInd w:val="0"/>
        <w:spacing w:before="120" w:after="0" w:line="240" w:lineRule="auto"/>
        <w:ind w:right="101"/>
        <w:rPr>
          <w:rFonts w:ascii="Arial" w:hAnsi="Arial" w:cs="Arial"/>
          <w:lang w:val="en-US"/>
        </w:rPr>
      </w:pPr>
      <w:r w:rsidRPr="00FD0DF3">
        <w:rPr>
          <w:rFonts w:ascii="Arial" w:hAnsi="Arial" w:cs="Arial"/>
          <w:lang w:val="en-US"/>
        </w:rPr>
        <w:t>Key personnel positions and who will fill these positions listing their areas of expertise</w:t>
      </w:r>
    </w:p>
    <w:p w14:paraId="6156564C" w14:textId="2E262767" w:rsidR="00E3130A" w:rsidRPr="00FD0DF3" w:rsidRDefault="00E3130A" w:rsidP="00BB6EE7">
      <w:pPr>
        <w:rPr>
          <w:b/>
        </w:rPr>
      </w:pPr>
      <w:r w:rsidRPr="00FD0DF3">
        <w:rPr>
          <w:b/>
        </w:rPr>
        <w:t>B.3</w:t>
      </w:r>
      <w:r w:rsidR="003F5EC9">
        <w:rPr>
          <w:b/>
        </w:rPr>
        <w:tab/>
      </w:r>
      <w:r w:rsidRPr="00FD0DF3">
        <w:rPr>
          <w:b/>
        </w:rPr>
        <w:t xml:space="preserve">Monitoring and Evaluation Plan </w:t>
      </w:r>
      <w:r w:rsidR="009D2122" w:rsidRPr="00FD0DF3">
        <w:rPr>
          <w:b/>
        </w:rPr>
        <w:t xml:space="preserve">(approximately </w:t>
      </w:r>
      <w:r w:rsidR="006E1E4D">
        <w:rPr>
          <w:b/>
        </w:rPr>
        <w:t>1</w:t>
      </w:r>
      <w:r w:rsidR="009D2122" w:rsidRPr="00FD0DF3">
        <w:rPr>
          <w:b/>
        </w:rPr>
        <w:t xml:space="preserve"> page) </w:t>
      </w:r>
    </w:p>
    <w:p w14:paraId="48397C92" w14:textId="08C260EE" w:rsidR="00E3130A" w:rsidRPr="002277D7" w:rsidRDefault="002A6071" w:rsidP="00E3130A">
      <w:pPr>
        <w:widowControl w:val="0"/>
        <w:tabs>
          <w:tab w:val="left" w:pos="6480"/>
        </w:tabs>
        <w:suppressAutoHyphens/>
        <w:autoSpaceDE w:val="0"/>
        <w:autoSpaceDN w:val="0"/>
        <w:adjustRightInd w:val="0"/>
        <w:spacing w:before="0"/>
        <w:ind w:right="101"/>
        <w:jc w:val="both"/>
        <w:rPr>
          <w:rFonts w:cs="Arial"/>
          <w:szCs w:val="22"/>
        </w:rPr>
      </w:pPr>
      <w:r>
        <w:rPr>
          <w:rFonts w:cs="Arial"/>
          <w:szCs w:val="22"/>
        </w:rPr>
        <w:t>Applicants</w:t>
      </w:r>
      <w:r w:rsidR="00E3130A" w:rsidRPr="002277D7">
        <w:rPr>
          <w:rFonts w:cs="Arial"/>
          <w:szCs w:val="22"/>
        </w:rPr>
        <w:t xml:space="preserve"> should include the following in this section:</w:t>
      </w:r>
    </w:p>
    <w:p w14:paraId="606CDA82" w14:textId="240D5205" w:rsidR="00E3130A" w:rsidRPr="002277D7" w:rsidRDefault="00E3130A" w:rsidP="00BB6EE7">
      <w:pPr>
        <w:pStyle w:val="ListParagraph"/>
        <w:widowControl w:val="0"/>
        <w:numPr>
          <w:ilvl w:val="0"/>
          <w:numId w:val="42"/>
        </w:numPr>
        <w:tabs>
          <w:tab w:val="left" w:pos="6480"/>
        </w:tabs>
        <w:suppressAutoHyphens/>
        <w:autoSpaceDE w:val="0"/>
        <w:autoSpaceDN w:val="0"/>
        <w:adjustRightInd w:val="0"/>
        <w:spacing w:after="0" w:line="240" w:lineRule="auto"/>
        <w:ind w:left="720" w:right="101"/>
        <w:jc w:val="both"/>
        <w:rPr>
          <w:rFonts w:ascii="Arial" w:hAnsi="Arial" w:cs="Arial"/>
          <w:lang w:val="en-US"/>
        </w:rPr>
      </w:pPr>
      <w:r w:rsidRPr="002277D7">
        <w:rPr>
          <w:rFonts w:ascii="Arial" w:hAnsi="Arial" w:cs="Arial"/>
          <w:lang w:val="en-US"/>
        </w:rPr>
        <w:t xml:space="preserve">A description of how the </w:t>
      </w:r>
      <w:r w:rsidR="00C354C0">
        <w:rPr>
          <w:rFonts w:ascii="Arial" w:hAnsi="Arial" w:cs="Arial"/>
          <w:lang w:val="en-US"/>
        </w:rPr>
        <w:t>A</w:t>
      </w:r>
      <w:r w:rsidRPr="002277D7">
        <w:rPr>
          <w:rFonts w:ascii="Arial" w:hAnsi="Arial" w:cs="Arial"/>
          <w:lang w:val="en-US"/>
        </w:rPr>
        <w:t xml:space="preserve">pplicant’s monitoring and evaluation (M&amp;E) system will support the implementation of the project.   </w:t>
      </w:r>
    </w:p>
    <w:p w14:paraId="1D36C6CC" w14:textId="77777777" w:rsidR="00C92F29" w:rsidRPr="002277D7" w:rsidRDefault="00C92F29" w:rsidP="00BB6EE7">
      <w:pPr>
        <w:pStyle w:val="ListParagraph"/>
        <w:widowControl w:val="0"/>
        <w:numPr>
          <w:ilvl w:val="0"/>
          <w:numId w:val="42"/>
        </w:numPr>
        <w:tabs>
          <w:tab w:val="left" w:pos="6480"/>
        </w:tabs>
        <w:suppressAutoHyphens/>
        <w:autoSpaceDE w:val="0"/>
        <w:autoSpaceDN w:val="0"/>
        <w:adjustRightInd w:val="0"/>
        <w:spacing w:line="240" w:lineRule="auto"/>
        <w:ind w:left="720" w:right="101"/>
        <w:jc w:val="both"/>
        <w:rPr>
          <w:rFonts w:ascii="Arial" w:hAnsi="Arial" w:cs="Arial"/>
          <w:lang w:val="en-US"/>
        </w:rPr>
      </w:pPr>
      <w:r w:rsidRPr="002277D7">
        <w:rPr>
          <w:rFonts w:ascii="Arial" w:hAnsi="Arial" w:cs="Arial"/>
          <w:lang w:val="en-US"/>
        </w:rPr>
        <w:t xml:space="preserve">How the project will use the M&amp;E data for continual project improvement.  </w:t>
      </w:r>
    </w:p>
    <w:p w14:paraId="59755467" w14:textId="77777777" w:rsidR="00C92F29" w:rsidRPr="002277D7" w:rsidRDefault="00C92F29" w:rsidP="00BB6EE7">
      <w:pPr>
        <w:pStyle w:val="ListParagraph"/>
        <w:widowControl w:val="0"/>
        <w:numPr>
          <w:ilvl w:val="0"/>
          <w:numId w:val="42"/>
        </w:numPr>
        <w:tabs>
          <w:tab w:val="left" w:pos="6480"/>
        </w:tabs>
        <w:suppressAutoHyphens/>
        <w:autoSpaceDE w:val="0"/>
        <w:autoSpaceDN w:val="0"/>
        <w:adjustRightInd w:val="0"/>
        <w:spacing w:line="240" w:lineRule="auto"/>
        <w:ind w:left="720" w:right="101"/>
        <w:jc w:val="both"/>
        <w:rPr>
          <w:rFonts w:ascii="Arial" w:hAnsi="Arial" w:cs="Arial"/>
          <w:lang w:val="en-US"/>
        </w:rPr>
      </w:pPr>
      <w:r w:rsidRPr="002277D7">
        <w:rPr>
          <w:rFonts w:ascii="Arial" w:hAnsi="Arial" w:cs="Arial"/>
          <w:lang w:val="en-US"/>
        </w:rPr>
        <w:t>The organization’s current capacity to collect and analyze data, monitor, and, evaluate project performance</w:t>
      </w:r>
    </w:p>
    <w:p w14:paraId="1474BD0D" w14:textId="10386193" w:rsidR="00C92F29" w:rsidRPr="002277D7" w:rsidRDefault="00C92F29" w:rsidP="00BB6EE7">
      <w:pPr>
        <w:pStyle w:val="ListParagraph"/>
        <w:numPr>
          <w:ilvl w:val="0"/>
          <w:numId w:val="42"/>
        </w:numPr>
        <w:ind w:left="720"/>
        <w:rPr>
          <w:rFonts w:ascii="Arial" w:hAnsi="Arial" w:cs="Arial"/>
          <w:lang w:val="en-US"/>
        </w:rPr>
      </w:pPr>
      <w:r w:rsidRPr="002277D7">
        <w:rPr>
          <w:rFonts w:ascii="Arial" w:hAnsi="Arial" w:cs="Arial"/>
          <w:lang w:val="en-US"/>
        </w:rPr>
        <w:t xml:space="preserve">Description of any tools </w:t>
      </w:r>
      <w:r w:rsidR="001F49B3" w:rsidRPr="002277D7">
        <w:rPr>
          <w:rFonts w:ascii="Arial" w:hAnsi="Arial" w:cs="Arial"/>
          <w:lang w:val="en-US"/>
        </w:rPr>
        <w:t>the organization</w:t>
      </w:r>
      <w:r w:rsidRPr="002277D7">
        <w:rPr>
          <w:rFonts w:ascii="Arial" w:hAnsi="Arial" w:cs="Arial"/>
          <w:lang w:val="en-US"/>
        </w:rPr>
        <w:t xml:space="preserve"> currently use</w:t>
      </w:r>
      <w:r w:rsidR="001F49B3" w:rsidRPr="002277D7">
        <w:rPr>
          <w:rFonts w:ascii="Arial" w:hAnsi="Arial" w:cs="Arial"/>
          <w:lang w:val="en-US"/>
        </w:rPr>
        <w:t>s</w:t>
      </w:r>
      <w:r w:rsidRPr="002277D7">
        <w:rPr>
          <w:rFonts w:ascii="Arial" w:hAnsi="Arial" w:cs="Arial"/>
          <w:lang w:val="en-US"/>
        </w:rPr>
        <w:t xml:space="preserve"> for M&amp;E.</w:t>
      </w:r>
    </w:p>
    <w:p w14:paraId="7FF5E767" w14:textId="77777777" w:rsidR="00C92F29" w:rsidRPr="002277D7" w:rsidRDefault="00C92F29" w:rsidP="00BB6EE7">
      <w:pPr>
        <w:pStyle w:val="ListParagraph"/>
        <w:spacing w:before="200" w:after="0" w:line="240" w:lineRule="auto"/>
        <w:ind w:left="360"/>
        <w:contextualSpacing w:val="0"/>
        <w:jc w:val="both"/>
        <w:rPr>
          <w:rFonts w:ascii="Arial" w:hAnsi="Arial" w:cs="Arial"/>
          <w:b/>
          <w:lang w:val="en-US"/>
        </w:rPr>
      </w:pPr>
    </w:p>
    <w:p w14:paraId="0B39FB1F" w14:textId="267209FD" w:rsidR="00E3130A" w:rsidRPr="002277D7" w:rsidRDefault="00E3130A" w:rsidP="00E3130A">
      <w:pPr>
        <w:pStyle w:val="ListParagraph"/>
        <w:numPr>
          <w:ilvl w:val="0"/>
          <w:numId w:val="24"/>
        </w:numPr>
        <w:spacing w:before="200" w:after="100" w:line="240" w:lineRule="auto"/>
        <w:contextualSpacing w:val="0"/>
        <w:jc w:val="both"/>
        <w:rPr>
          <w:rFonts w:ascii="Arial" w:hAnsi="Arial" w:cs="Arial"/>
          <w:b/>
          <w:lang w:val="en-US"/>
        </w:rPr>
      </w:pPr>
      <w:r w:rsidRPr="002277D7">
        <w:rPr>
          <w:rFonts w:ascii="Arial" w:hAnsi="Arial" w:cs="Arial"/>
          <w:b/>
          <w:lang w:val="en-US"/>
        </w:rPr>
        <w:t>Illustrative Budget (no page limit)</w:t>
      </w:r>
    </w:p>
    <w:p w14:paraId="4A639E37" w14:textId="42BB3902" w:rsidR="00E3130A" w:rsidRPr="002277D7" w:rsidRDefault="002A6071" w:rsidP="00E3130A">
      <w:pPr>
        <w:widowControl w:val="0"/>
        <w:tabs>
          <w:tab w:val="left" w:pos="6480"/>
        </w:tabs>
        <w:suppressAutoHyphens/>
        <w:autoSpaceDE w:val="0"/>
        <w:autoSpaceDN w:val="0"/>
        <w:adjustRightInd w:val="0"/>
        <w:spacing w:before="0"/>
        <w:ind w:right="101"/>
        <w:jc w:val="both"/>
        <w:rPr>
          <w:rFonts w:cs="Arial"/>
          <w:szCs w:val="22"/>
        </w:rPr>
      </w:pPr>
      <w:r>
        <w:rPr>
          <w:rFonts w:cs="Arial"/>
          <w:szCs w:val="22"/>
        </w:rPr>
        <w:t>Applicants</w:t>
      </w:r>
      <w:r w:rsidR="00E3130A" w:rsidRPr="002277D7">
        <w:rPr>
          <w:rFonts w:cs="Arial"/>
          <w:szCs w:val="22"/>
        </w:rPr>
        <w:t xml:space="preserve"> should prepare and submit a proposed budget in accordance with their proposed interventions for the </w:t>
      </w:r>
      <w:r w:rsidR="00DD38C7" w:rsidRPr="002277D7">
        <w:rPr>
          <w:rFonts w:cs="Arial"/>
          <w:szCs w:val="22"/>
        </w:rPr>
        <w:t>14-month</w:t>
      </w:r>
      <w:r w:rsidR="00826BB2" w:rsidRPr="002277D7">
        <w:rPr>
          <w:rFonts w:cs="Arial"/>
          <w:szCs w:val="22"/>
        </w:rPr>
        <w:t xml:space="preserve"> </w:t>
      </w:r>
      <w:r w:rsidR="00E3130A" w:rsidRPr="002277D7">
        <w:rPr>
          <w:rFonts w:cs="Arial"/>
          <w:szCs w:val="22"/>
        </w:rPr>
        <w:t>period of performance (</w:t>
      </w:r>
      <w:r w:rsidR="00826BB2" w:rsidRPr="002277D7">
        <w:rPr>
          <w:rFonts w:cs="Arial"/>
          <w:szCs w:val="22"/>
        </w:rPr>
        <w:t>August 1</w:t>
      </w:r>
      <w:r w:rsidR="00E3130A" w:rsidRPr="002277D7">
        <w:rPr>
          <w:rFonts w:cs="Arial"/>
          <w:szCs w:val="22"/>
        </w:rPr>
        <w:t xml:space="preserve">, 2020 to </w:t>
      </w:r>
      <w:r w:rsidR="00826BB2" w:rsidRPr="002277D7">
        <w:rPr>
          <w:rFonts w:cs="Arial"/>
          <w:szCs w:val="22"/>
        </w:rPr>
        <w:t>September 30</w:t>
      </w:r>
      <w:r w:rsidR="00E3130A" w:rsidRPr="002277D7">
        <w:rPr>
          <w:rFonts w:cs="Arial"/>
          <w:szCs w:val="22"/>
        </w:rPr>
        <w:t xml:space="preserve">, 2021). </w:t>
      </w:r>
      <w:r>
        <w:rPr>
          <w:rFonts w:cs="Arial"/>
          <w:szCs w:val="22"/>
        </w:rPr>
        <w:t>Applicants</w:t>
      </w:r>
      <w:r w:rsidR="00E3130A" w:rsidRPr="002277D7">
        <w:rPr>
          <w:rFonts w:cs="Arial"/>
          <w:szCs w:val="22"/>
        </w:rPr>
        <w:t xml:space="preserve"> must submit the budget in Excel format using the template provided.</w:t>
      </w:r>
    </w:p>
    <w:p w14:paraId="6AB98888" w14:textId="77777777" w:rsidR="00E3130A" w:rsidRPr="002277D7" w:rsidRDefault="00E3130A" w:rsidP="00E3130A">
      <w:pPr>
        <w:pStyle w:val="ListParagraph"/>
        <w:numPr>
          <w:ilvl w:val="0"/>
          <w:numId w:val="24"/>
        </w:numPr>
        <w:spacing w:before="200" w:after="100" w:line="240" w:lineRule="auto"/>
        <w:contextualSpacing w:val="0"/>
        <w:jc w:val="both"/>
        <w:rPr>
          <w:rFonts w:ascii="Arial" w:hAnsi="Arial" w:cs="Arial"/>
          <w:b/>
          <w:lang w:val="en-US"/>
        </w:rPr>
      </w:pPr>
      <w:r w:rsidRPr="002277D7">
        <w:rPr>
          <w:rFonts w:ascii="Arial" w:hAnsi="Arial" w:cs="Arial"/>
          <w:b/>
          <w:lang w:val="en-US"/>
        </w:rPr>
        <w:t>Annexes (no page limit)</w:t>
      </w:r>
    </w:p>
    <w:p w14:paraId="6AB7C077" w14:textId="0970E688" w:rsidR="00E3130A" w:rsidRPr="002277D7" w:rsidRDefault="00E3130A" w:rsidP="00BB6EE7">
      <w:pPr>
        <w:spacing w:before="0"/>
        <w:jc w:val="both"/>
        <w:rPr>
          <w:rFonts w:cs="Arial"/>
          <w:szCs w:val="22"/>
        </w:rPr>
      </w:pPr>
      <w:r w:rsidRPr="002277D7">
        <w:rPr>
          <w:rFonts w:cs="Arial"/>
          <w:szCs w:val="22"/>
        </w:rPr>
        <w:t xml:space="preserve">In the annex, </w:t>
      </w:r>
      <w:r w:rsidR="002A6071">
        <w:rPr>
          <w:rFonts w:cs="Arial"/>
          <w:szCs w:val="22"/>
        </w:rPr>
        <w:t>A</w:t>
      </w:r>
      <w:r w:rsidRPr="002277D7">
        <w:rPr>
          <w:rFonts w:cs="Arial"/>
          <w:szCs w:val="22"/>
        </w:rPr>
        <w:t>pplicants should submit Copies of Certificate of Registration or Incorporation Papers</w:t>
      </w:r>
      <w:r w:rsidR="00910627">
        <w:rPr>
          <w:rFonts w:cs="Arial"/>
          <w:szCs w:val="22"/>
        </w:rPr>
        <w:t>,</w:t>
      </w:r>
      <w:r w:rsidR="00FA67A8">
        <w:rPr>
          <w:rFonts w:cs="Arial"/>
          <w:szCs w:val="22"/>
        </w:rPr>
        <w:t xml:space="preserve"> a letter of support from </w:t>
      </w:r>
      <w:r w:rsidR="00EE1854">
        <w:rPr>
          <w:rFonts w:cs="Arial"/>
          <w:szCs w:val="22"/>
        </w:rPr>
        <w:t xml:space="preserve">the </w:t>
      </w:r>
      <w:r w:rsidR="00FA67A8">
        <w:rPr>
          <w:rFonts w:cs="Arial"/>
          <w:szCs w:val="22"/>
        </w:rPr>
        <w:t>local AIDS Center</w:t>
      </w:r>
      <w:r w:rsidR="00910627">
        <w:rPr>
          <w:rFonts w:cs="Arial"/>
          <w:szCs w:val="22"/>
        </w:rPr>
        <w:t>, and annual audited financial statements for the past three years (if available)</w:t>
      </w:r>
      <w:r w:rsidRPr="002277D7">
        <w:rPr>
          <w:rFonts w:cs="Arial"/>
          <w:szCs w:val="22"/>
        </w:rPr>
        <w:t>.</w:t>
      </w:r>
    </w:p>
    <w:p w14:paraId="265F8720" w14:textId="77777777" w:rsidR="00E3130A" w:rsidRPr="002277D7" w:rsidRDefault="00E3130A" w:rsidP="00E3130A">
      <w:pPr>
        <w:pStyle w:val="Heading1"/>
        <w:keepLines w:val="0"/>
        <w:numPr>
          <w:ilvl w:val="0"/>
          <w:numId w:val="35"/>
        </w:numPr>
        <w:spacing w:before="360" w:after="60" w:line="240" w:lineRule="auto"/>
        <w:jc w:val="both"/>
        <w:rPr>
          <w:rFonts w:cs="Arial"/>
        </w:rPr>
      </w:pPr>
      <w:bookmarkStart w:id="2" w:name="_Toc448426527"/>
      <w:r w:rsidRPr="002277D7">
        <w:rPr>
          <w:rFonts w:cs="Arial"/>
        </w:rPr>
        <w:t>Application Submission Process and Timeline</w:t>
      </w:r>
      <w:bookmarkEnd w:id="2"/>
    </w:p>
    <w:p w14:paraId="39CF8DB3" w14:textId="58ED34A2" w:rsidR="00E3130A" w:rsidRPr="002277D7" w:rsidRDefault="00E3130A" w:rsidP="00E3130A">
      <w:pPr>
        <w:widowControl w:val="0"/>
        <w:autoSpaceDE w:val="0"/>
        <w:autoSpaceDN w:val="0"/>
        <w:adjustRightInd w:val="0"/>
        <w:spacing w:after="120"/>
        <w:jc w:val="both"/>
        <w:rPr>
          <w:rFonts w:cs="Arial"/>
          <w:b/>
          <w:szCs w:val="22"/>
        </w:rPr>
      </w:pPr>
      <w:r w:rsidRPr="002277D7">
        <w:rPr>
          <w:rFonts w:cs="Arial"/>
          <w:szCs w:val="22"/>
        </w:rPr>
        <w:t xml:space="preserve">Questions on this call for EOIs may be submitted to </w:t>
      </w:r>
      <w:hyperlink r:id="rId23" w:history="1">
        <w:r w:rsidR="00826BB2" w:rsidRPr="002277D7">
          <w:rPr>
            <w:rStyle w:val="Hyperlink"/>
            <w:rFonts w:cs="Arial"/>
            <w:szCs w:val="22"/>
          </w:rPr>
          <w:t>EpiC-CAR@fhi360.org</w:t>
        </w:r>
      </w:hyperlink>
      <w:r w:rsidRPr="002277D7">
        <w:rPr>
          <w:rStyle w:val="Hyperlink"/>
          <w:rFonts w:cs="Arial"/>
          <w:szCs w:val="22"/>
        </w:rPr>
        <w:t>.</w:t>
      </w:r>
      <w:r w:rsidRPr="002277D7">
        <w:rPr>
          <w:rFonts w:cs="Arial"/>
          <w:szCs w:val="22"/>
        </w:rPr>
        <w:t xml:space="preserve"> Questions must be received by </w:t>
      </w:r>
      <w:r w:rsidR="00D0209F">
        <w:rPr>
          <w:rFonts w:cs="Arial"/>
          <w:b/>
          <w:szCs w:val="22"/>
        </w:rPr>
        <w:t>5</w:t>
      </w:r>
      <w:r w:rsidR="002A6071">
        <w:rPr>
          <w:rFonts w:cs="Arial"/>
          <w:b/>
          <w:szCs w:val="22"/>
        </w:rPr>
        <w:t>:00</w:t>
      </w:r>
      <w:r w:rsidR="00641B9B" w:rsidRPr="002277D7">
        <w:rPr>
          <w:rFonts w:cs="Arial"/>
          <w:b/>
          <w:szCs w:val="22"/>
        </w:rPr>
        <w:t>p</w:t>
      </w:r>
      <w:r w:rsidRPr="002277D7">
        <w:rPr>
          <w:rFonts w:cs="Arial"/>
          <w:b/>
          <w:szCs w:val="22"/>
        </w:rPr>
        <w:t xml:space="preserve">m </w:t>
      </w:r>
      <w:r w:rsidR="00D0209F">
        <w:rPr>
          <w:rFonts w:cs="Arial"/>
          <w:b/>
          <w:szCs w:val="22"/>
        </w:rPr>
        <w:t xml:space="preserve">Tajikistan </w:t>
      </w:r>
      <w:r w:rsidR="00826BB2" w:rsidRPr="002277D7">
        <w:rPr>
          <w:rFonts w:cs="Arial"/>
          <w:b/>
          <w:szCs w:val="22"/>
        </w:rPr>
        <w:t>Time (</w:t>
      </w:r>
      <w:r w:rsidR="00D0209F">
        <w:rPr>
          <w:rFonts w:cs="Arial"/>
          <w:b/>
          <w:szCs w:val="22"/>
        </w:rPr>
        <w:t>TJT</w:t>
      </w:r>
      <w:r w:rsidR="00826BB2" w:rsidRPr="002277D7">
        <w:rPr>
          <w:rFonts w:cs="Arial"/>
          <w:b/>
          <w:szCs w:val="22"/>
        </w:rPr>
        <w:t xml:space="preserve">) </w:t>
      </w:r>
      <w:r w:rsidRPr="002277D7">
        <w:rPr>
          <w:rFonts w:cs="Arial"/>
          <w:b/>
          <w:szCs w:val="22"/>
        </w:rPr>
        <w:t xml:space="preserve">on </w:t>
      </w:r>
      <w:r w:rsidR="00306719">
        <w:rPr>
          <w:rFonts w:cs="Arial"/>
          <w:b/>
          <w:szCs w:val="22"/>
        </w:rPr>
        <w:t xml:space="preserve">April </w:t>
      </w:r>
      <w:r w:rsidR="0090594A">
        <w:rPr>
          <w:rFonts w:cs="Arial"/>
          <w:b/>
          <w:szCs w:val="22"/>
        </w:rPr>
        <w:t>8</w:t>
      </w:r>
      <w:r w:rsidRPr="002277D7">
        <w:rPr>
          <w:rFonts w:cs="Arial"/>
          <w:b/>
          <w:szCs w:val="22"/>
        </w:rPr>
        <w:t>, 2020</w:t>
      </w:r>
      <w:r w:rsidR="00641B9B" w:rsidRPr="002277D7">
        <w:rPr>
          <w:rFonts w:cs="Arial"/>
          <w:b/>
          <w:szCs w:val="22"/>
        </w:rPr>
        <w:t>.</w:t>
      </w:r>
      <w:r w:rsidRPr="002277D7">
        <w:rPr>
          <w:rFonts w:cs="Arial"/>
          <w:b/>
          <w:szCs w:val="22"/>
        </w:rPr>
        <w:t xml:space="preserve"> </w:t>
      </w:r>
    </w:p>
    <w:p w14:paraId="6A7BD2E8" w14:textId="7A58870A" w:rsidR="00E3130A" w:rsidRPr="002277D7" w:rsidRDefault="00E3130A" w:rsidP="00E3130A">
      <w:pPr>
        <w:widowControl w:val="0"/>
        <w:autoSpaceDE w:val="0"/>
        <w:autoSpaceDN w:val="0"/>
        <w:adjustRightInd w:val="0"/>
        <w:spacing w:after="120"/>
        <w:jc w:val="both"/>
        <w:rPr>
          <w:rFonts w:cs="Arial"/>
          <w:szCs w:val="22"/>
        </w:rPr>
      </w:pPr>
      <w:r w:rsidRPr="002277D7">
        <w:rPr>
          <w:rFonts w:cs="Arial"/>
          <w:szCs w:val="22"/>
        </w:rPr>
        <w:t xml:space="preserve">FHI 360 will hold a bidder’s conference from </w:t>
      </w:r>
      <w:r w:rsidR="00D0209F">
        <w:rPr>
          <w:rFonts w:cs="Arial"/>
          <w:b/>
          <w:szCs w:val="22"/>
        </w:rPr>
        <w:t>3:</w:t>
      </w:r>
      <w:r w:rsidRPr="002277D7">
        <w:rPr>
          <w:rFonts w:cs="Arial"/>
          <w:b/>
          <w:szCs w:val="22"/>
        </w:rPr>
        <w:t>0</w:t>
      </w:r>
      <w:r w:rsidR="002A6071">
        <w:rPr>
          <w:rFonts w:cs="Arial"/>
          <w:b/>
          <w:szCs w:val="22"/>
        </w:rPr>
        <w:t>0</w:t>
      </w:r>
      <w:r w:rsidRPr="002277D7">
        <w:rPr>
          <w:rFonts w:cs="Arial"/>
          <w:b/>
          <w:szCs w:val="22"/>
        </w:rPr>
        <w:t>pm</w:t>
      </w:r>
      <w:r w:rsidR="002A6071">
        <w:rPr>
          <w:rFonts w:cs="Arial"/>
          <w:b/>
          <w:szCs w:val="22"/>
        </w:rPr>
        <w:t xml:space="preserve"> </w:t>
      </w:r>
      <w:r w:rsidRPr="002277D7">
        <w:rPr>
          <w:rFonts w:cs="Arial"/>
          <w:b/>
          <w:szCs w:val="22"/>
        </w:rPr>
        <w:t>‒</w:t>
      </w:r>
      <w:r w:rsidR="002A6071">
        <w:rPr>
          <w:rFonts w:cs="Arial"/>
          <w:b/>
          <w:szCs w:val="22"/>
        </w:rPr>
        <w:t xml:space="preserve"> </w:t>
      </w:r>
      <w:r w:rsidR="00D0209F">
        <w:rPr>
          <w:rFonts w:cs="Arial"/>
          <w:b/>
          <w:szCs w:val="22"/>
        </w:rPr>
        <w:t>4</w:t>
      </w:r>
      <w:r w:rsidRPr="002277D7">
        <w:rPr>
          <w:rFonts w:cs="Arial"/>
          <w:b/>
          <w:szCs w:val="22"/>
        </w:rPr>
        <w:t xml:space="preserve">:00pm </w:t>
      </w:r>
      <w:r w:rsidR="00D0209F">
        <w:rPr>
          <w:rFonts w:cs="Arial"/>
          <w:b/>
          <w:szCs w:val="22"/>
        </w:rPr>
        <w:t>TJT</w:t>
      </w:r>
      <w:r w:rsidR="00826BB2" w:rsidRPr="002277D7">
        <w:rPr>
          <w:rFonts w:cs="Arial"/>
          <w:b/>
          <w:szCs w:val="22"/>
        </w:rPr>
        <w:t xml:space="preserve"> </w:t>
      </w:r>
      <w:r w:rsidRPr="002277D7">
        <w:rPr>
          <w:rFonts w:cs="Arial"/>
          <w:b/>
          <w:szCs w:val="22"/>
        </w:rPr>
        <w:t xml:space="preserve">on </w:t>
      </w:r>
      <w:r w:rsidR="00826BB2" w:rsidRPr="002277D7">
        <w:rPr>
          <w:rFonts w:cs="Arial"/>
          <w:b/>
          <w:szCs w:val="22"/>
        </w:rPr>
        <w:t xml:space="preserve">April </w:t>
      </w:r>
      <w:r w:rsidR="0090594A">
        <w:rPr>
          <w:rFonts w:cs="Arial"/>
          <w:b/>
          <w:szCs w:val="22"/>
        </w:rPr>
        <w:t>15</w:t>
      </w:r>
      <w:r w:rsidR="00826BB2" w:rsidRPr="002277D7">
        <w:rPr>
          <w:rFonts w:cs="Arial"/>
          <w:b/>
          <w:szCs w:val="22"/>
        </w:rPr>
        <w:t xml:space="preserve">, </w:t>
      </w:r>
      <w:r w:rsidRPr="002277D7">
        <w:rPr>
          <w:rFonts w:cs="Arial"/>
          <w:b/>
          <w:szCs w:val="22"/>
        </w:rPr>
        <w:t>2020</w:t>
      </w:r>
      <w:r w:rsidRPr="002277D7">
        <w:rPr>
          <w:rFonts w:cs="Arial"/>
          <w:szCs w:val="22"/>
        </w:rPr>
        <w:t xml:space="preserve">. The bidder’s conference will be held by </w:t>
      </w:r>
      <w:r w:rsidR="00641B9B" w:rsidRPr="002277D7">
        <w:rPr>
          <w:rFonts w:cs="Arial"/>
          <w:szCs w:val="22"/>
        </w:rPr>
        <w:t>webinar</w:t>
      </w:r>
      <w:r w:rsidRPr="002277D7">
        <w:rPr>
          <w:rFonts w:cs="Arial"/>
          <w:szCs w:val="22"/>
        </w:rPr>
        <w:t>, and during this time FHI 360 will respond to questions on the call for EOI, including those submitted to the above email address</w:t>
      </w:r>
      <w:r w:rsidR="002A6071">
        <w:rPr>
          <w:rFonts w:cs="Arial"/>
          <w:szCs w:val="22"/>
        </w:rPr>
        <w:t xml:space="preserve"> (please identify in your submission if you want your question(s) to be anonymous)</w:t>
      </w:r>
      <w:r w:rsidRPr="002277D7">
        <w:rPr>
          <w:rFonts w:cs="Arial"/>
          <w:szCs w:val="22"/>
        </w:rPr>
        <w:t xml:space="preserve">. Information for joining the </w:t>
      </w:r>
      <w:r w:rsidR="00641B9B" w:rsidRPr="002277D7">
        <w:rPr>
          <w:rFonts w:cs="Arial"/>
          <w:szCs w:val="22"/>
        </w:rPr>
        <w:t xml:space="preserve">webinar </w:t>
      </w:r>
      <w:r w:rsidRPr="002277D7">
        <w:rPr>
          <w:rFonts w:cs="Arial"/>
          <w:szCs w:val="22"/>
        </w:rPr>
        <w:t>by phone is provided below. Responses to questions will also be shared immediately following the bidder’s conference.</w:t>
      </w:r>
    </w:p>
    <w:p w14:paraId="44DC47D7" w14:textId="1D91B3B4" w:rsidR="00E3130A" w:rsidRPr="002277D7" w:rsidRDefault="00E3130A" w:rsidP="00E3130A">
      <w:pPr>
        <w:ind w:left="720"/>
        <w:jc w:val="both"/>
        <w:rPr>
          <w:rFonts w:cs="Arial"/>
          <w:b/>
          <w:szCs w:val="22"/>
        </w:rPr>
      </w:pPr>
      <w:r w:rsidRPr="002277D7">
        <w:rPr>
          <w:rFonts w:cs="Arial"/>
          <w:b/>
          <w:szCs w:val="22"/>
        </w:rPr>
        <w:t>International dial-in number: +1 (</w:t>
      </w:r>
      <w:r w:rsidR="00C92F29" w:rsidRPr="002277D7">
        <w:rPr>
          <w:rFonts w:cs="Arial"/>
          <w:b/>
          <w:szCs w:val="22"/>
        </w:rPr>
        <w:t>336</w:t>
      </w:r>
      <w:r w:rsidRPr="002277D7">
        <w:rPr>
          <w:rFonts w:cs="Arial"/>
          <w:b/>
          <w:szCs w:val="22"/>
        </w:rPr>
        <w:t xml:space="preserve">) </w:t>
      </w:r>
      <w:r w:rsidR="00C92F29" w:rsidRPr="002277D7">
        <w:rPr>
          <w:rFonts w:cs="Arial"/>
          <w:b/>
          <w:szCs w:val="22"/>
        </w:rPr>
        <w:t>660-2857</w:t>
      </w:r>
    </w:p>
    <w:p w14:paraId="51BCE5A3" w14:textId="592D4C97" w:rsidR="00E3130A" w:rsidRPr="002277D7" w:rsidRDefault="00E3130A" w:rsidP="00E3130A">
      <w:pPr>
        <w:ind w:left="720"/>
        <w:jc w:val="both"/>
        <w:rPr>
          <w:rFonts w:cs="Arial"/>
          <w:b/>
          <w:szCs w:val="22"/>
        </w:rPr>
      </w:pPr>
      <w:r w:rsidRPr="002277D7">
        <w:rPr>
          <w:rFonts w:cs="Arial"/>
          <w:b/>
          <w:szCs w:val="22"/>
        </w:rPr>
        <w:t xml:space="preserve">Conference code: </w:t>
      </w:r>
      <w:r w:rsidR="00C92F29" w:rsidRPr="002277D7">
        <w:rPr>
          <w:rFonts w:cs="Arial"/>
          <w:b/>
          <w:szCs w:val="22"/>
        </w:rPr>
        <w:t>681 565 187#</w:t>
      </w:r>
    </w:p>
    <w:p w14:paraId="56C27295" w14:textId="14D8E808" w:rsidR="00E3130A" w:rsidRPr="002277D7" w:rsidRDefault="00E3130A" w:rsidP="00E3130A">
      <w:pPr>
        <w:widowControl w:val="0"/>
        <w:autoSpaceDE w:val="0"/>
        <w:autoSpaceDN w:val="0"/>
        <w:adjustRightInd w:val="0"/>
        <w:spacing w:after="120"/>
        <w:jc w:val="both"/>
        <w:rPr>
          <w:rFonts w:cs="Arial"/>
          <w:szCs w:val="22"/>
        </w:rPr>
      </w:pPr>
      <w:r w:rsidRPr="002277D7">
        <w:rPr>
          <w:rFonts w:cs="Arial"/>
          <w:szCs w:val="22"/>
        </w:rPr>
        <w:lastRenderedPageBreak/>
        <w:t xml:space="preserve">Completed EOIs are due to FHI 360 by </w:t>
      </w:r>
      <w:r w:rsidR="0075498E">
        <w:rPr>
          <w:rFonts w:cs="Arial"/>
          <w:b/>
          <w:szCs w:val="22"/>
        </w:rPr>
        <w:t>5:</w:t>
      </w:r>
      <w:r w:rsidRPr="002277D7">
        <w:rPr>
          <w:rFonts w:cs="Arial"/>
          <w:b/>
          <w:szCs w:val="22"/>
        </w:rPr>
        <w:t xml:space="preserve">00pm </w:t>
      </w:r>
      <w:r w:rsidR="0075498E">
        <w:rPr>
          <w:rFonts w:cs="Arial"/>
          <w:b/>
          <w:szCs w:val="22"/>
        </w:rPr>
        <w:t>TJT</w:t>
      </w:r>
      <w:r w:rsidRPr="002277D7">
        <w:rPr>
          <w:rFonts w:cs="Arial"/>
          <w:b/>
          <w:szCs w:val="22"/>
        </w:rPr>
        <w:t xml:space="preserve"> on April </w:t>
      </w:r>
      <w:r w:rsidR="00306719">
        <w:rPr>
          <w:rFonts w:cs="Arial"/>
          <w:b/>
          <w:szCs w:val="22"/>
        </w:rPr>
        <w:t>2</w:t>
      </w:r>
      <w:r w:rsidR="0090594A">
        <w:rPr>
          <w:rFonts w:cs="Arial"/>
          <w:b/>
          <w:szCs w:val="22"/>
        </w:rPr>
        <w:t>9</w:t>
      </w:r>
      <w:r w:rsidRPr="002277D7">
        <w:rPr>
          <w:rFonts w:cs="Arial"/>
          <w:b/>
          <w:szCs w:val="22"/>
        </w:rPr>
        <w:t xml:space="preserve">, 2020. </w:t>
      </w:r>
      <w:r w:rsidRPr="002277D7">
        <w:rPr>
          <w:rFonts w:cs="Arial"/>
          <w:szCs w:val="22"/>
        </w:rPr>
        <w:t xml:space="preserve">Applications must be submitted by email to </w:t>
      </w:r>
      <w:hyperlink r:id="rId24" w:history="1">
        <w:r w:rsidR="00641B9B" w:rsidRPr="002277D7">
          <w:rPr>
            <w:rStyle w:val="Hyperlink"/>
            <w:rFonts w:cs="Arial"/>
            <w:szCs w:val="22"/>
          </w:rPr>
          <w:t>EpiC-CAR@fhi360.org</w:t>
        </w:r>
      </w:hyperlink>
      <w:r w:rsidRPr="002277D7">
        <w:rPr>
          <w:rFonts w:cs="Arial"/>
          <w:szCs w:val="22"/>
        </w:rPr>
        <w:t xml:space="preserve"> to be considered. </w:t>
      </w:r>
      <w:r w:rsidR="00C92F29" w:rsidRPr="002277D7">
        <w:rPr>
          <w:rFonts w:cs="Arial"/>
          <w:szCs w:val="22"/>
        </w:rPr>
        <w:t xml:space="preserve">Applications should be submitted in </w:t>
      </w:r>
      <w:r w:rsidRPr="002277D7">
        <w:rPr>
          <w:rFonts w:cs="Arial"/>
          <w:szCs w:val="22"/>
        </w:rPr>
        <w:t>Microsoft Word</w:t>
      </w:r>
      <w:r w:rsidR="00C92F29" w:rsidRPr="002277D7">
        <w:rPr>
          <w:rFonts w:cs="Arial"/>
          <w:szCs w:val="22"/>
        </w:rPr>
        <w:t xml:space="preserve"> and </w:t>
      </w:r>
      <w:r w:rsidRPr="002277D7">
        <w:rPr>
          <w:rFonts w:cs="Arial"/>
          <w:szCs w:val="22"/>
        </w:rPr>
        <w:t>Excel (for the budget)</w:t>
      </w:r>
      <w:r w:rsidR="00C92F29" w:rsidRPr="002277D7">
        <w:rPr>
          <w:rFonts w:cs="Arial"/>
          <w:szCs w:val="22"/>
        </w:rPr>
        <w:t xml:space="preserve"> and in English or Russian; applications in other languages will not be accepted. </w:t>
      </w:r>
      <w:r w:rsidRPr="002277D7">
        <w:rPr>
          <w:rFonts w:cs="Arial"/>
          <w:szCs w:val="22"/>
        </w:rPr>
        <w:t>Please do not include attachments over 15 MB.</w:t>
      </w:r>
    </w:p>
    <w:p w14:paraId="7CB2AC32" w14:textId="47757CE0" w:rsidR="00E3130A" w:rsidRPr="002277D7" w:rsidRDefault="00E3130A" w:rsidP="00E3130A">
      <w:pPr>
        <w:widowControl w:val="0"/>
        <w:autoSpaceDE w:val="0"/>
        <w:autoSpaceDN w:val="0"/>
        <w:adjustRightInd w:val="0"/>
        <w:spacing w:after="120"/>
        <w:jc w:val="both"/>
        <w:rPr>
          <w:rFonts w:cs="Arial"/>
          <w:szCs w:val="22"/>
        </w:rPr>
      </w:pPr>
      <w:r w:rsidRPr="002277D7">
        <w:rPr>
          <w:rFonts w:cs="Arial"/>
          <w:szCs w:val="22"/>
        </w:rPr>
        <w:t>In the subject line of the email, please indicate “</w:t>
      </w:r>
      <w:proofErr w:type="spellStart"/>
      <w:r w:rsidRPr="002277D7">
        <w:rPr>
          <w:rFonts w:cs="Arial"/>
          <w:szCs w:val="22"/>
        </w:rPr>
        <w:t>EpiC</w:t>
      </w:r>
      <w:proofErr w:type="spellEnd"/>
      <w:r w:rsidRPr="002277D7">
        <w:rPr>
          <w:rFonts w:cs="Arial"/>
          <w:szCs w:val="22"/>
        </w:rPr>
        <w:t>/</w:t>
      </w:r>
      <w:r w:rsidR="0075498E">
        <w:rPr>
          <w:rFonts w:cs="Arial"/>
          <w:szCs w:val="22"/>
        </w:rPr>
        <w:t xml:space="preserve">Tajikistan </w:t>
      </w:r>
      <w:r w:rsidRPr="002277D7">
        <w:rPr>
          <w:rFonts w:cs="Arial"/>
          <w:szCs w:val="22"/>
        </w:rPr>
        <w:t>EOI – [</w:t>
      </w:r>
      <w:r w:rsidRPr="002277D7">
        <w:rPr>
          <w:rFonts w:cs="Arial"/>
          <w:i/>
          <w:szCs w:val="22"/>
        </w:rPr>
        <w:t>name of your organization</w:t>
      </w:r>
      <w:r w:rsidRPr="002277D7">
        <w:rPr>
          <w:rFonts w:cs="Arial"/>
          <w:szCs w:val="22"/>
        </w:rPr>
        <w:t>]”. Only one application may be submitted per organization.</w:t>
      </w:r>
    </w:p>
    <w:p w14:paraId="6D84F3D8" w14:textId="7F217ACE" w:rsidR="00E3130A" w:rsidRPr="002277D7" w:rsidRDefault="00E3130A" w:rsidP="00E3130A">
      <w:pPr>
        <w:widowControl w:val="0"/>
        <w:autoSpaceDE w:val="0"/>
        <w:autoSpaceDN w:val="0"/>
        <w:adjustRightInd w:val="0"/>
        <w:spacing w:after="120"/>
        <w:jc w:val="both"/>
        <w:rPr>
          <w:rFonts w:cs="Arial"/>
          <w:szCs w:val="22"/>
        </w:rPr>
      </w:pPr>
      <w:r w:rsidRPr="002277D7">
        <w:rPr>
          <w:rFonts w:cs="Arial"/>
          <w:szCs w:val="22"/>
        </w:rPr>
        <w:t xml:space="preserve">After the EOI review process, FHI 360 may contact </w:t>
      </w:r>
      <w:r w:rsidR="002A6071">
        <w:rPr>
          <w:rFonts w:cs="Arial"/>
          <w:szCs w:val="22"/>
        </w:rPr>
        <w:t>Applicants</w:t>
      </w:r>
      <w:r w:rsidRPr="002277D7">
        <w:rPr>
          <w:rFonts w:cs="Arial"/>
          <w:szCs w:val="22"/>
        </w:rPr>
        <w:t xml:space="preserve"> with questions to clarify aspects of their EOIs. </w:t>
      </w:r>
    </w:p>
    <w:p w14:paraId="208BA513" w14:textId="42713D07" w:rsidR="00E3130A" w:rsidRPr="002277D7" w:rsidRDefault="00E3130A" w:rsidP="00E3130A">
      <w:pPr>
        <w:widowControl w:val="0"/>
        <w:autoSpaceDE w:val="0"/>
        <w:autoSpaceDN w:val="0"/>
        <w:adjustRightInd w:val="0"/>
        <w:spacing w:after="120"/>
        <w:jc w:val="both"/>
        <w:rPr>
          <w:rFonts w:cs="Arial"/>
          <w:szCs w:val="22"/>
        </w:rPr>
      </w:pPr>
      <w:r w:rsidRPr="002277D7">
        <w:rPr>
          <w:rFonts w:cs="Arial"/>
          <w:szCs w:val="22"/>
        </w:rPr>
        <w:t xml:space="preserve">Table </w:t>
      </w:r>
      <w:r w:rsidR="005B1847">
        <w:rPr>
          <w:rFonts w:cs="Arial"/>
          <w:szCs w:val="22"/>
        </w:rPr>
        <w:t>2</w:t>
      </w:r>
      <w:r w:rsidRPr="002277D7">
        <w:rPr>
          <w:rFonts w:cs="Arial"/>
          <w:szCs w:val="22"/>
        </w:rPr>
        <w:t xml:space="preserve"> provides a summary of key dates in this process.</w:t>
      </w:r>
    </w:p>
    <w:p w14:paraId="28488A44" w14:textId="0D3F09B1" w:rsidR="00E3130A" w:rsidRPr="002277D7" w:rsidRDefault="00E3130A" w:rsidP="00E3130A">
      <w:pPr>
        <w:rPr>
          <w:rFonts w:cs="Arial"/>
          <w:b/>
          <w:szCs w:val="22"/>
        </w:rPr>
      </w:pPr>
      <w:r w:rsidRPr="002277D7">
        <w:rPr>
          <w:rFonts w:cs="Arial"/>
          <w:b/>
          <w:szCs w:val="22"/>
        </w:rPr>
        <w:t xml:space="preserve">Table </w:t>
      </w:r>
      <w:r w:rsidR="005B1847">
        <w:rPr>
          <w:rFonts w:cs="Arial"/>
          <w:b/>
          <w:szCs w:val="22"/>
        </w:rPr>
        <w:t>2</w:t>
      </w:r>
      <w:r w:rsidRPr="002277D7">
        <w:rPr>
          <w:rFonts w:cs="Arial"/>
          <w:b/>
          <w:szCs w:val="22"/>
        </w:rPr>
        <w:t>. Key dates for EOI process</w:t>
      </w:r>
    </w:p>
    <w:tbl>
      <w:tblPr>
        <w:tblStyle w:val="GridTable1Light-Accent11"/>
        <w:tblW w:w="0" w:type="auto"/>
        <w:tblLook w:val="04A0" w:firstRow="1" w:lastRow="0" w:firstColumn="1" w:lastColumn="0" w:noHBand="0" w:noVBand="1"/>
      </w:tblPr>
      <w:tblGrid>
        <w:gridCol w:w="6655"/>
        <w:gridCol w:w="2029"/>
      </w:tblGrid>
      <w:tr w:rsidR="00E3130A" w:rsidRPr="002277D7" w14:paraId="5BC4595F" w14:textId="77777777" w:rsidTr="00910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tcPr>
          <w:p w14:paraId="01ED2DAC" w14:textId="77777777" w:rsidR="00E3130A" w:rsidRPr="002277D7" w:rsidRDefault="00E3130A" w:rsidP="00910BEC">
            <w:pPr>
              <w:widowControl w:val="0"/>
              <w:autoSpaceDE w:val="0"/>
              <w:autoSpaceDN w:val="0"/>
              <w:adjustRightInd w:val="0"/>
              <w:spacing w:before="0"/>
              <w:rPr>
                <w:rFonts w:cs="Arial"/>
                <w:szCs w:val="22"/>
              </w:rPr>
            </w:pPr>
            <w:bookmarkStart w:id="3" w:name="_Hlk525393115"/>
            <w:r w:rsidRPr="002277D7">
              <w:rPr>
                <w:rFonts w:cs="Arial"/>
                <w:szCs w:val="22"/>
              </w:rPr>
              <w:t>Milestone</w:t>
            </w:r>
          </w:p>
        </w:tc>
        <w:tc>
          <w:tcPr>
            <w:tcW w:w="2029" w:type="dxa"/>
          </w:tcPr>
          <w:p w14:paraId="02FDC03B" w14:textId="77777777" w:rsidR="00E3130A" w:rsidRPr="002277D7" w:rsidRDefault="00E3130A" w:rsidP="00910BEC">
            <w:pPr>
              <w:widowControl w:val="0"/>
              <w:autoSpaceDE w:val="0"/>
              <w:autoSpaceDN w:val="0"/>
              <w:adjustRightInd w:val="0"/>
              <w:spacing w:before="0"/>
              <w:cnfStyle w:val="100000000000" w:firstRow="1" w:lastRow="0" w:firstColumn="0" w:lastColumn="0" w:oddVBand="0" w:evenVBand="0" w:oddHBand="0" w:evenHBand="0" w:firstRowFirstColumn="0" w:firstRowLastColumn="0" w:lastRowFirstColumn="0" w:lastRowLastColumn="0"/>
              <w:rPr>
                <w:rFonts w:cs="Arial"/>
                <w:szCs w:val="22"/>
              </w:rPr>
            </w:pPr>
            <w:r w:rsidRPr="002277D7">
              <w:rPr>
                <w:rFonts w:cs="Arial"/>
                <w:szCs w:val="22"/>
              </w:rPr>
              <w:t>Dates</w:t>
            </w:r>
          </w:p>
        </w:tc>
      </w:tr>
      <w:tr w:rsidR="00E3130A" w:rsidRPr="002277D7" w14:paraId="59A83D20" w14:textId="77777777" w:rsidTr="00910BEC">
        <w:tc>
          <w:tcPr>
            <w:cnfStyle w:val="001000000000" w:firstRow="0" w:lastRow="0" w:firstColumn="1" w:lastColumn="0" w:oddVBand="0" w:evenVBand="0" w:oddHBand="0" w:evenHBand="0" w:firstRowFirstColumn="0" w:firstRowLastColumn="0" w:lastRowFirstColumn="0" w:lastRowLastColumn="0"/>
            <w:tcW w:w="6655" w:type="dxa"/>
          </w:tcPr>
          <w:p w14:paraId="16A57C5C" w14:textId="77777777" w:rsidR="00E3130A" w:rsidRPr="002277D7" w:rsidRDefault="00E3130A" w:rsidP="00910BEC">
            <w:pPr>
              <w:widowControl w:val="0"/>
              <w:autoSpaceDE w:val="0"/>
              <w:autoSpaceDN w:val="0"/>
              <w:adjustRightInd w:val="0"/>
              <w:spacing w:before="0"/>
              <w:rPr>
                <w:rFonts w:cs="Arial"/>
                <w:b w:val="0"/>
                <w:szCs w:val="22"/>
              </w:rPr>
            </w:pPr>
            <w:r w:rsidRPr="002277D7">
              <w:rPr>
                <w:rFonts w:cs="Arial"/>
                <w:b w:val="0"/>
                <w:szCs w:val="22"/>
              </w:rPr>
              <w:t>EOI issue date</w:t>
            </w:r>
          </w:p>
        </w:tc>
        <w:tc>
          <w:tcPr>
            <w:tcW w:w="2029" w:type="dxa"/>
          </w:tcPr>
          <w:p w14:paraId="65A08201" w14:textId="676A8C1A" w:rsidR="00E3130A" w:rsidRPr="002277D7" w:rsidRDefault="0090594A" w:rsidP="00910BEC">
            <w:pPr>
              <w:keepNext/>
              <w:keepLines/>
              <w:widowControl w:val="0"/>
              <w:autoSpaceDE w:val="0"/>
              <w:autoSpaceDN w:val="0"/>
              <w:adjustRightInd w:val="0"/>
              <w:spacing w:before="0"/>
              <w:outlineLvl w:val="4"/>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April 1</w:t>
            </w:r>
            <w:r w:rsidR="00E3130A" w:rsidRPr="002277D7">
              <w:rPr>
                <w:rFonts w:cs="Arial"/>
                <w:szCs w:val="22"/>
              </w:rPr>
              <w:t>, 2020</w:t>
            </w:r>
          </w:p>
        </w:tc>
      </w:tr>
      <w:tr w:rsidR="00E3130A" w:rsidRPr="002277D7" w14:paraId="6D6B3685" w14:textId="77777777" w:rsidTr="00910BEC">
        <w:tc>
          <w:tcPr>
            <w:cnfStyle w:val="001000000000" w:firstRow="0" w:lastRow="0" w:firstColumn="1" w:lastColumn="0" w:oddVBand="0" w:evenVBand="0" w:oddHBand="0" w:evenHBand="0" w:firstRowFirstColumn="0" w:firstRowLastColumn="0" w:lastRowFirstColumn="0" w:lastRowLastColumn="0"/>
            <w:tcW w:w="6655" w:type="dxa"/>
          </w:tcPr>
          <w:p w14:paraId="263DC985" w14:textId="77777777" w:rsidR="00E3130A" w:rsidRPr="002277D7" w:rsidRDefault="00E3130A" w:rsidP="00910BEC">
            <w:pPr>
              <w:widowControl w:val="0"/>
              <w:autoSpaceDE w:val="0"/>
              <w:autoSpaceDN w:val="0"/>
              <w:adjustRightInd w:val="0"/>
              <w:spacing w:before="0"/>
              <w:rPr>
                <w:rFonts w:cs="Arial"/>
                <w:b w:val="0"/>
                <w:szCs w:val="22"/>
              </w:rPr>
            </w:pPr>
            <w:r w:rsidRPr="002277D7">
              <w:rPr>
                <w:rFonts w:cs="Arial"/>
                <w:b w:val="0"/>
                <w:szCs w:val="22"/>
              </w:rPr>
              <w:t xml:space="preserve">Questions on EOI due to </w:t>
            </w:r>
            <w:hyperlink r:id="rId25" w:history="1">
              <w:r w:rsidRPr="002277D7">
                <w:rPr>
                  <w:rStyle w:val="Hyperlink"/>
                  <w:rFonts w:cs="Arial"/>
                  <w:b w:val="0"/>
                  <w:szCs w:val="22"/>
                </w:rPr>
                <w:t>EpiC-KPIF@fhi360.org</w:t>
              </w:r>
            </w:hyperlink>
            <w:r w:rsidRPr="002277D7">
              <w:rPr>
                <w:rFonts w:cs="Arial"/>
                <w:b w:val="0"/>
                <w:szCs w:val="22"/>
              </w:rPr>
              <w:t xml:space="preserve">   </w:t>
            </w:r>
          </w:p>
        </w:tc>
        <w:tc>
          <w:tcPr>
            <w:tcW w:w="2029" w:type="dxa"/>
          </w:tcPr>
          <w:p w14:paraId="2B68C570" w14:textId="47255E3B" w:rsidR="00E3130A" w:rsidRPr="002277D7" w:rsidRDefault="00306719" w:rsidP="00910BEC">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 xml:space="preserve">April </w:t>
            </w:r>
            <w:r w:rsidR="0090594A">
              <w:rPr>
                <w:rFonts w:cs="Arial"/>
                <w:szCs w:val="22"/>
              </w:rPr>
              <w:t>8</w:t>
            </w:r>
            <w:r w:rsidR="00E3130A" w:rsidRPr="002277D7">
              <w:rPr>
                <w:rFonts w:cs="Arial"/>
                <w:szCs w:val="22"/>
              </w:rPr>
              <w:t>, 2020</w:t>
            </w:r>
          </w:p>
        </w:tc>
      </w:tr>
      <w:tr w:rsidR="00E3130A" w:rsidRPr="002277D7" w14:paraId="09BDFD18" w14:textId="77777777" w:rsidTr="00910BEC">
        <w:tc>
          <w:tcPr>
            <w:cnfStyle w:val="001000000000" w:firstRow="0" w:lastRow="0" w:firstColumn="1" w:lastColumn="0" w:oddVBand="0" w:evenVBand="0" w:oddHBand="0" w:evenHBand="0" w:firstRowFirstColumn="0" w:firstRowLastColumn="0" w:lastRowFirstColumn="0" w:lastRowLastColumn="0"/>
            <w:tcW w:w="6655" w:type="dxa"/>
          </w:tcPr>
          <w:p w14:paraId="45178E8B" w14:textId="77777777" w:rsidR="00E3130A" w:rsidRPr="002277D7" w:rsidRDefault="00E3130A" w:rsidP="00910BEC">
            <w:pPr>
              <w:widowControl w:val="0"/>
              <w:autoSpaceDE w:val="0"/>
              <w:autoSpaceDN w:val="0"/>
              <w:adjustRightInd w:val="0"/>
              <w:spacing w:before="0"/>
              <w:rPr>
                <w:rFonts w:cs="Arial"/>
                <w:b w:val="0"/>
                <w:szCs w:val="22"/>
              </w:rPr>
            </w:pPr>
            <w:r w:rsidRPr="002277D7">
              <w:rPr>
                <w:rFonts w:cs="Arial"/>
                <w:b w:val="0"/>
                <w:szCs w:val="22"/>
              </w:rPr>
              <w:t>Bidder’s conference and responses to questions</w:t>
            </w:r>
          </w:p>
        </w:tc>
        <w:tc>
          <w:tcPr>
            <w:tcW w:w="2029" w:type="dxa"/>
          </w:tcPr>
          <w:p w14:paraId="33C438A6" w14:textId="2277F2E7" w:rsidR="00E3130A" w:rsidRPr="002277D7" w:rsidRDefault="00E3130A" w:rsidP="00910BEC">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szCs w:val="22"/>
              </w:rPr>
            </w:pPr>
            <w:r w:rsidRPr="002277D7">
              <w:rPr>
                <w:rFonts w:cs="Arial"/>
                <w:szCs w:val="22"/>
              </w:rPr>
              <w:t xml:space="preserve">April </w:t>
            </w:r>
            <w:r w:rsidR="0090594A">
              <w:rPr>
                <w:rFonts w:cs="Arial"/>
                <w:szCs w:val="22"/>
              </w:rPr>
              <w:t>15</w:t>
            </w:r>
            <w:r w:rsidR="00306719">
              <w:rPr>
                <w:rFonts w:cs="Arial"/>
                <w:szCs w:val="22"/>
              </w:rPr>
              <w:t>,</w:t>
            </w:r>
            <w:r w:rsidRPr="002277D7">
              <w:rPr>
                <w:rFonts w:cs="Arial"/>
                <w:szCs w:val="22"/>
              </w:rPr>
              <w:t>2020</w:t>
            </w:r>
          </w:p>
        </w:tc>
      </w:tr>
      <w:tr w:rsidR="00E3130A" w:rsidRPr="002277D7" w14:paraId="16CB7559" w14:textId="77777777" w:rsidTr="00910BEC">
        <w:tc>
          <w:tcPr>
            <w:cnfStyle w:val="001000000000" w:firstRow="0" w:lastRow="0" w:firstColumn="1" w:lastColumn="0" w:oddVBand="0" w:evenVBand="0" w:oddHBand="0" w:evenHBand="0" w:firstRowFirstColumn="0" w:firstRowLastColumn="0" w:lastRowFirstColumn="0" w:lastRowLastColumn="0"/>
            <w:tcW w:w="6655" w:type="dxa"/>
          </w:tcPr>
          <w:p w14:paraId="58A32B74" w14:textId="77777777" w:rsidR="00E3130A" w:rsidRPr="002277D7" w:rsidRDefault="00E3130A" w:rsidP="00910BEC">
            <w:pPr>
              <w:widowControl w:val="0"/>
              <w:autoSpaceDE w:val="0"/>
              <w:autoSpaceDN w:val="0"/>
              <w:adjustRightInd w:val="0"/>
              <w:spacing w:before="0"/>
              <w:rPr>
                <w:rFonts w:cs="Arial"/>
                <w:b w:val="0"/>
                <w:szCs w:val="22"/>
              </w:rPr>
            </w:pPr>
            <w:r w:rsidRPr="002277D7">
              <w:rPr>
                <w:rFonts w:cs="Arial"/>
                <w:b w:val="0"/>
                <w:szCs w:val="22"/>
              </w:rPr>
              <w:t xml:space="preserve">EOIs due to </w:t>
            </w:r>
            <w:hyperlink r:id="rId26" w:history="1">
              <w:r w:rsidRPr="002277D7">
                <w:rPr>
                  <w:rStyle w:val="Hyperlink"/>
                  <w:rFonts w:cs="Arial"/>
                  <w:b w:val="0"/>
                  <w:szCs w:val="22"/>
                </w:rPr>
                <w:t>EpiC-KPIF@fhi360.org</w:t>
              </w:r>
            </w:hyperlink>
          </w:p>
        </w:tc>
        <w:tc>
          <w:tcPr>
            <w:tcW w:w="2029" w:type="dxa"/>
          </w:tcPr>
          <w:p w14:paraId="06C6E1A7" w14:textId="30FD9744" w:rsidR="00E3130A" w:rsidRPr="002277D7" w:rsidRDefault="00E3130A" w:rsidP="00910BEC">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szCs w:val="22"/>
              </w:rPr>
            </w:pPr>
            <w:r w:rsidRPr="002277D7">
              <w:rPr>
                <w:rFonts w:cs="Arial"/>
                <w:szCs w:val="22"/>
              </w:rPr>
              <w:t xml:space="preserve">April </w:t>
            </w:r>
            <w:r w:rsidR="00306719">
              <w:rPr>
                <w:rFonts w:cs="Arial"/>
                <w:szCs w:val="22"/>
              </w:rPr>
              <w:t>2</w:t>
            </w:r>
            <w:r w:rsidR="0090594A">
              <w:rPr>
                <w:rFonts w:cs="Arial"/>
                <w:szCs w:val="22"/>
              </w:rPr>
              <w:t>9</w:t>
            </w:r>
            <w:r w:rsidRPr="002277D7">
              <w:rPr>
                <w:rFonts w:cs="Arial"/>
                <w:szCs w:val="22"/>
              </w:rPr>
              <w:t>, 2020</w:t>
            </w:r>
          </w:p>
        </w:tc>
      </w:tr>
      <w:tr w:rsidR="00E3130A" w:rsidRPr="002277D7" w14:paraId="5D92F274" w14:textId="77777777" w:rsidTr="00910BEC">
        <w:tc>
          <w:tcPr>
            <w:cnfStyle w:val="001000000000" w:firstRow="0" w:lastRow="0" w:firstColumn="1" w:lastColumn="0" w:oddVBand="0" w:evenVBand="0" w:oddHBand="0" w:evenHBand="0" w:firstRowFirstColumn="0" w:firstRowLastColumn="0" w:lastRowFirstColumn="0" w:lastRowLastColumn="0"/>
            <w:tcW w:w="6655" w:type="dxa"/>
          </w:tcPr>
          <w:p w14:paraId="16619B38" w14:textId="77777777" w:rsidR="00E3130A" w:rsidRPr="002277D7" w:rsidRDefault="00E3130A" w:rsidP="00910BEC">
            <w:pPr>
              <w:widowControl w:val="0"/>
              <w:autoSpaceDE w:val="0"/>
              <w:autoSpaceDN w:val="0"/>
              <w:adjustRightInd w:val="0"/>
              <w:spacing w:before="0"/>
              <w:rPr>
                <w:rFonts w:cs="Arial"/>
                <w:b w:val="0"/>
                <w:szCs w:val="22"/>
              </w:rPr>
            </w:pPr>
            <w:r w:rsidRPr="002277D7">
              <w:rPr>
                <w:rFonts w:cs="Arial"/>
                <w:b w:val="0"/>
                <w:szCs w:val="22"/>
              </w:rPr>
              <w:t>EOI review and post-submission clarifications</w:t>
            </w:r>
          </w:p>
        </w:tc>
        <w:tc>
          <w:tcPr>
            <w:tcW w:w="2029" w:type="dxa"/>
          </w:tcPr>
          <w:p w14:paraId="398C7C8D" w14:textId="51635808" w:rsidR="00E3130A" w:rsidRPr="002277D7" w:rsidRDefault="00E3130A" w:rsidP="00910BEC">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szCs w:val="22"/>
              </w:rPr>
            </w:pPr>
            <w:r w:rsidRPr="002277D7">
              <w:rPr>
                <w:rFonts w:cs="Arial"/>
                <w:szCs w:val="22"/>
              </w:rPr>
              <w:t xml:space="preserve">April </w:t>
            </w:r>
            <w:r w:rsidR="0090594A">
              <w:rPr>
                <w:rFonts w:cs="Arial"/>
                <w:szCs w:val="22"/>
              </w:rPr>
              <w:t>29</w:t>
            </w:r>
            <w:r w:rsidRPr="002277D7">
              <w:rPr>
                <w:rFonts w:cs="Arial"/>
                <w:szCs w:val="22"/>
              </w:rPr>
              <w:t>-</w:t>
            </w:r>
            <w:r w:rsidR="00641B9B" w:rsidRPr="002277D7">
              <w:rPr>
                <w:rFonts w:cs="Arial"/>
                <w:szCs w:val="22"/>
              </w:rPr>
              <w:t xml:space="preserve">May </w:t>
            </w:r>
            <w:r w:rsidR="0090594A">
              <w:rPr>
                <w:rFonts w:cs="Arial"/>
                <w:szCs w:val="22"/>
              </w:rPr>
              <w:t>22</w:t>
            </w:r>
            <w:r w:rsidR="00641B9B" w:rsidRPr="002277D7">
              <w:rPr>
                <w:rFonts w:cs="Arial"/>
                <w:szCs w:val="22"/>
              </w:rPr>
              <w:t xml:space="preserve">, </w:t>
            </w:r>
            <w:r w:rsidRPr="002277D7">
              <w:rPr>
                <w:rFonts w:cs="Arial"/>
                <w:szCs w:val="22"/>
              </w:rPr>
              <w:t>2020</w:t>
            </w:r>
          </w:p>
        </w:tc>
      </w:tr>
      <w:tr w:rsidR="00E3130A" w:rsidRPr="002277D7" w14:paraId="0EC6B728" w14:textId="77777777" w:rsidTr="00910BEC">
        <w:tc>
          <w:tcPr>
            <w:cnfStyle w:val="001000000000" w:firstRow="0" w:lastRow="0" w:firstColumn="1" w:lastColumn="0" w:oddVBand="0" w:evenVBand="0" w:oddHBand="0" w:evenHBand="0" w:firstRowFirstColumn="0" w:firstRowLastColumn="0" w:lastRowFirstColumn="0" w:lastRowLastColumn="0"/>
            <w:tcW w:w="6655" w:type="dxa"/>
          </w:tcPr>
          <w:p w14:paraId="696C460C" w14:textId="554AF5A5" w:rsidR="00E3130A" w:rsidRPr="002277D7" w:rsidRDefault="00E3130A" w:rsidP="00910BEC">
            <w:pPr>
              <w:widowControl w:val="0"/>
              <w:autoSpaceDE w:val="0"/>
              <w:autoSpaceDN w:val="0"/>
              <w:adjustRightInd w:val="0"/>
              <w:spacing w:before="0"/>
              <w:rPr>
                <w:rFonts w:cs="Arial"/>
                <w:b w:val="0"/>
                <w:szCs w:val="22"/>
              </w:rPr>
            </w:pPr>
            <w:r w:rsidRPr="002277D7">
              <w:rPr>
                <w:rFonts w:cs="Arial"/>
                <w:b w:val="0"/>
                <w:szCs w:val="22"/>
              </w:rPr>
              <w:t xml:space="preserve">Notification of decisions to </w:t>
            </w:r>
            <w:r w:rsidR="002A6071">
              <w:rPr>
                <w:rFonts w:cs="Arial"/>
                <w:b w:val="0"/>
                <w:szCs w:val="22"/>
              </w:rPr>
              <w:t>Applicants</w:t>
            </w:r>
          </w:p>
        </w:tc>
        <w:tc>
          <w:tcPr>
            <w:tcW w:w="2029" w:type="dxa"/>
          </w:tcPr>
          <w:p w14:paraId="79C82880" w14:textId="1136311F" w:rsidR="00E3130A" w:rsidRPr="002277D7" w:rsidRDefault="00641B9B" w:rsidP="00910BEC">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szCs w:val="22"/>
              </w:rPr>
            </w:pPr>
            <w:r w:rsidRPr="002277D7">
              <w:rPr>
                <w:rFonts w:cs="Arial"/>
                <w:szCs w:val="22"/>
              </w:rPr>
              <w:t xml:space="preserve">May </w:t>
            </w:r>
            <w:r w:rsidR="0090594A">
              <w:rPr>
                <w:rFonts w:cs="Arial"/>
                <w:szCs w:val="22"/>
              </w:rPr>
              <w:t>26</w:t>
            </w:r>
            <w:r w:rsidR="00E3130A" w:rsidRPr="002277D7">
              <w:rPr>
                <w:rFonts w:cs="Arial"/>
                <w:szCs w:val="22"/>
              </w:rPr>
              <w:t>, 2020</w:t>
            </w:r>
          </w:p>
        </w:tc>
      </w:tr>
      <w:tr w:rsidR="00E3130A" w:rsidRPr="002277D7" w14:paraId="6737B839" w14:textId="77777777" w:rsidTr="00910BEC">
        <w:tc>
          <w:tcPr>
            <w:cnfStyle w:val="001000000000" w:firstRow="0" w:lastRow="0" w:firstColumn="1" w:lastColumn="0" w:oddVBand="0" w:evenVBand="0" w:oddHBand="0" w:evenHBand="0" w:firstRowFirstColumn="0" w:firstRowLastColumn="0" w:lastRowFirstColumn="0" w:lastRowLastColumn="0"/>
            <w:tcW w:w="6655" w:type="dxa"/>
          </w:tcPr>
          <w:p w14:paraId="786D285C" w14:textId="2891C979" w:rsidR="00E3130A" w:rsidRPr="002277D7" w:rsidRDefault="00E3130A" w:rsidP="00910BEC">
            <w:pPr>
              <w:widowControl w:val="0"/>
              <w:autoSpaceDE w:val="0"/>
              <w:autoSpaceDN w:val="0"/>
              <w:adjustRightInd w:val="0"/>
              <w:spacing w:before="0"/>
              <w:rPr>
                <w:rFonts w:cs="Arial"/>
                <w:b w:val="0"/>
                <w:szCs w:val="22"/>
              </w:rPr>
            </w:pPr>
            <w:r w:rsidRPr="002277D7">
              <w:rPr>
                <w:rFonts w:cs="Arial"/>
                <w:b w:val="0"/>
                <w:szCs w:val="22"/>
              </w:rPr>
              <w:t xml:space="preserve">Pre-award assessments and subaward development with selected </w:t>
            </w:r>
            <w:r w:rsidR="002A6071">
              <w:rPr>
                <w:rFonts w:cs="Arial"/>
                <w:b w:val="0"/>
                <w:szCs w:val="22"/>
              </w:rPr>
              <w:t>Applicants</w:t>
            </w:r>
            <w:r w:rsidRPr="002277D7">
              <w:rPr>
                <w:rFonts w:cs="Arial"/>
                <w:b w:val="0"/>
                <w:szCs w:val="22"/>
              </w:rPr>
              <w:t xml:space="preserve"> to complete subaward documentation </w:t>
            </w:r>
          </w:p>
        </w:tc>
        <w:tc>
          <w:tcPr>
            <w:tcW w:w="2029" w:type="dxa"/>
          </w:tcPr>
          <w:p w14:paraId="0EB23F6C" w14:textId="013691BC" w:rsidR="00E3130A" w:rsidRPr="002277D7" w:rsidRDefault="00E3130A" w:rsidP="00910BEC">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szCs w:val="22"/>
              </w:rPr>
            </w:pPr>
            <w:r w:rsidRPr="002277D7">
              <w:rPr>
                <w:rFonts w:cs="Arial"/>
                <w:szCs w:val="22"/>
              </w:rPr>
              <w:t xml:space="preserve">May </w:t>
            </w:r>
            <w:r w:rsidR="0090594A">
              <w:rPr>
                <w:rFonts w:cs="Arial"/>
                <w:szCs w:val="22"/>
              </w:rPr>
              <w:t>26</w:t>
            </w:r>
            <w:r w:rsidR="00641B9B" w:rsidRPr="002277D7">
              <w:rPr>
                <w:rFonts w:cs="Arial"/>
                <w:szCs w:val="22"/>
              </w:rPr>
              <w:t xml:space="preserve"> – June </w:t>
            </w:r>
            <w:r w:rsidRPr="002277D7">
              <w:rPr>
                <w:rFonts w:cs="Arial"/>
                <w:szCs w:val="22"/>
              </w:rPr>
              <w:t>2020</w:t>
            </w:r>
          </w:p>
        </w:tc>
      </w:tr>
      <w:tr w:rsidR="00E3130A" w:rsidRPr="002277D7" w14:paraId="45E01B37" w14:textId="77777777" w:rsidTr="00910BEC">
        <w:tc>
          <w:tcPr>
            <w:cnfStyle w:val="001000000000" w:firstRow="0" w:lastRow="0" w:firstColumn="1" w:lastColumn="0" w:oddVBand="0" w:evenVBand="0" w:oddHBand="0" w:evenHBand="0" w:firstRowFirstColumn="0" w:firstRowLastColumn="0" w:lastRowFirstColumn="0" w:lastRowLastColumn="0"/>
            <w:tcW w:w="6655" w:type="dxa"/>
          </w:tcPr>
          <w:p w14:paraId="4E1183DD" w14:textId="77777777" w:rsidR="00E3130A" w:rsidRPr="002277D7" w:rsidRDefault="00E3130A" w:rsidP="00910BEC">
            <w:pPr>
              <w:widowControl w:val="0"/>
              <w:autoSpaceDE w:val="0"/>
              <w:autoSpaceDN w:val="0"/>
              <w:adjustRightInd w:val="0"/>
              <w:spacing w:before="0"/>
              <w:rPr>
                <w:rFonts w:cs="Arial"/>
                <w:b w:val="0"/>
                <w:szCs w:val="22"/>
              </w:rPr>
            </w:pPr>
            <w:r w:rsidRPr="002277D7">
              <w:rPr>
                <w:rFonts w:cs="Arial"/>
                <w:b w:val="0"/>
                <w:szCs w:val="22"/>
              </w:rPr>
              <w:t>Expected award of funds to selected and successfully processed sub-awards</w:t>
            </w:r>
          </w:p>
        </w:tc>
        <w:tc>
          <w:tcPr>
            <w:tcW w:w="2029" w:type="dxa"/>
          </w:tcPr>
          <w:p w14:paraId="10FC9B57" w14:textId="6FD9EE71" w:rsidR="00E3130A" w:rsidRPr="002277D7" w:rsidRDefault="00641B9B" w:rsidP="00910BEC">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szCs w:val="22"/>
              </w:rPr>
            </w:pPr>
            <w:r w:rsidRPr="002277D7">
              <w:rPr>
                <w:rFonts w:cs="Arial"/>
                <w:szCs w:val="22"/>
              </w:rPr>
              <w:t xml:space="preserve">August </w:t>
            </w:r>
            <w:r w:rsidR="00E3130A" w:rsidRPr="002277D7">
              <w:rPr>
                <w:rFonts w:cs="Arial"/>
                <w:szCs w:val="22"/>
              </w:rPr>
              <w:t>2020</w:t>
            </w:r>
          </w:p>
        </w:tc>
      </w:tr>
    </w:tbl>
    <w:bookmarkEnd w:id="3"/>
    <w:p w14:paraId="4180F92D" w14:textId="77777777" w:rsidR="00E3130A" w:rsidRPr="002277D7" w:rsidRDefault="00E3130A" w:rsidP="00E3130A">
      <w:pPr>
        <w:pStyle w:val="Heading1"/>
        <w:keepLines w:val="0"/>
        <w:numPr>
          <w:ilvl w:val="0"/>
          <w:numId w:val="35"/>
        </w:numPr>
        <w:spacing w:before="360" w:after="60" w:line="240" w:lineRule="auto"/>
        <w:rPr>
          <w:rFonts w:cs="Arial"/>
        </w:rPr>
      </w:pPr>
      <w:r w:rsidRPr="002277D7">
        <w:rPr>
          <w:rFonts w:cs="Arial"/>
        </w:rPr>
        <w:t xml:space="preserve">Evaluation Criteria </w:t>
      </w:r>
    </w:p>
    <w:p w14:paraId="0BE41848" w14:textId="615A6A40" w:rsidR="00E3130A" w:rsidRPr="002277D7" w:rsidRDefault="00E3130A" w:rsidP="00E3130A">
      <w:pPr>
        <w:rPr>
          <w:rFonts w:cs="Arial"/>
          <w:szCs w:val="22"/>
        </w:rPr>
      </w:pPr>
      <w:r w:rsidRPr="002277D7">
        <w:rPr>
          <w:rFonts w:cs="Arial"/>
          <w:szCs w:val="22"/>
        </w:rPr>
        <w:t xml:space="preserve">All applications will be objectively reviewed and scored against the criteria provided in Table </w:t>
      </w:r>
      <w:r w:rsidR="005B1847">
        <w:rPr>
          <w:rFonts w:cs="Arial"/>
          <w:szCs w:val="22"/>
        </w:rPr>
        <w:t>3</w:t>
      </w:r>
      <w:r w:rsidRPr="002277D7">
        <w:rPr>
          <w:rFonts w:cs="Arial"/>
          <w:szCs w:val="22"/>
        </w:rPr>
        <w:t>.</w:t>
      </w:r>
    </w:p>
    <w:p w14:paraId="488428F8" w14:textId="64AAFB08" w:rsidR="00E3130A" w:rsidRPr="002277D7" w:rsidRDefault="00E3130A" w:rsidP="00E3130A">
      <w:pPr>
        <w:rPr>
          <w:rFonts w:cs="Arial"/>
          <w:b/>
          <w:szCs w:val="22"/>
        </w:rPr>
      </w:pPr>
      <w:r w:rsidRPr="002277D7">
        <w:rPr>
          <w:rFonts w:cs="Arial"/>
          <w:b/>
          <w:szCs w:val="22"/>
        </w:rPr>
        <w:t xml:space="preserve">Table </w:t>
      </w:r>
      <w:r w:rsidR="005B1847">
        <w:rPr>
          <w:rFonts w:cs="Arial"/>
          <w:b/>
          <w:szCs w:val="22"/>
        </w:rPr>
        <w:t>3</w:t>
      </w:r>
      <w:r w:rsidRPr="002277D7">
        <w:rPr>
          <w:rFonts w:cs="Arial"/>
          <w:b/>
          <w:szCs w:val="22"/>
        </w:rPr>
        <w:t>. Evaluation criteria for applications</w:t>
      </w:r>
    </w:p>
    <w:tbl>
      <w:tblPr>
        <w:tblStyle w:val="GridTable1Light-Accent11"/>
        <w:tblW w:w="0" w:type="auto"/>
        <w:tblLook w:val="04A0" w:firstRow="1" w:lastRow="0" w:firstColumn="1" w:lastColumn="0" w:noHBand="0" w:noVBand="1"/>
      </w:tblPr>
      <w:tblGrid>
        <w:gridCol w:w="7795"/>
        <w:gridCol w:w="929"/>
      </w:tblGrid>
      <w:tr w:rsidR="00E3130A" w:rsidRPr="002277D7" w14:paraId="29CDE580" w14:textId="77777777" w:rsidTr="00BB6EE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0" w:type="dxa"/>
          </w:tcPr>
          <w:p w14:paraId="11248F62" w14:textId="77777777" w:rsidR="00E3130A" w:rsidRPr="002277D7" w:rsidRDefault="00E3130A" w:rsidP="00910BEC">
            <w:pPr>
              <w:widowControl w:val="0"/>
              <w:tabs>
                <w:tab w:val="left" w:pos="6480"/>
              </w:tabs>
              <w:suppressAutoHyphens/>
              <w:autoSpaceDE w:val="0"/>
              <w:autoSpaceDN w:val="0"/>
              <w:adjustRightInd w:val="0"/>
              <w:spacing w:before="0"/>
              <w:ind w:right="101"/>
              <w:rPr>
                <w:rFonts w:cs="Arial"/>
                <w:b w:val="0"/>
                <w:bCs w:val="0"/>
                <w:sz w:val="20"/>
              </w:rPr>
            </w:pPr>
            <w:r w:rsidRPr="002277D7">
              <w:rPr>
                <w:rFonts w:cs="Arial"/>
                <w:sz w:val="20"/>
              </w:rPr>
              <w:t>Criteria</w:t>
            </w:r>
          </w:p>
        </w:tc>
        <w:tc>
          <w:tcPr>
            <w:tcW w:w="0" w:type="dxa"/>
          </w:tcPr>
          <w:p w14:paraId="429D5B8C" w14:textId="77777777" w:rsidR="00E3130A" w:rsidRPr="002277D7" w:rsidRDefault="00E3130A" w:rsidP="00910BEC">
            <w:pPr>
              <w:widowControl w:val="0"/>
              <w:tabs>
                <w:tab w:val="left" w:pos="6480"/>
              </w:tabs>
              <w:suppressAutoHyphens/>
              <w:autoSpaceDE w:val="0"/>
              <w:autoSpaceDN w:val="0"/>
              <w:adjustRightInd w:val="0"/>
              <w:spacing w:before="0"/>
              <w:ind w:right="101"/>
              <w:cnfStyle w:val="100000000000" w:firstRow="1" w:lastRow="0" w:firstColumn="0" w:lastColumn="0" w:oddVBand="0" w:evenVBand="0" w:oddHBand="0" w:evenHBand="0" w:firstRowFirstColumn="0" w:firstRowLastColumn="0" w:lastRowFirstColumn="0" w:lastRowLastColumn="0"/>
              <w:rPr>
                <w:rFonts w:cs="Arial"/>
                <w:b w:val="0"/>
                <w:bCs w:val="0"/>
                <w:sz w:val="20"/>
              </w:rPr>
            </w:pPr>
            <w:r w:rsidRPr="002277D7">
              <w:rPr>
                <w:rFonts w:cs="Arial"/>
                <w:sz w:val="20"/>
              </w:rPr>
              <w:t>Points</w:t>
            </w:r>
          </w:p>
        </w:tc>
      </w:tr>
      <w:tr w:rsidR="00E3130A" w:rsidRPr="002277D7" w14:paraId="0F968B26" w14:textId="77777777" w:rsidTr="00910BEC">
        <w:trPr>
          <w:trHeight w:val="20"/>
        </w:trPr>
        <w:tc>
          <w:tcPr>
            <w:cnfStyle w:val="001000000000" w:firstRow="0" w:lastRow="0" w:firstColumn="1" w:lastColumn="0" w:oddVBand="0" w:evenVBand="0" w:oddHBand="0" w:evenHBand="0" w:firstRowFirstColumn="0" w:firstRowLastColumn="0" w:lastRowFirstColumn="0" w:lastRowLastColumn="0"/>
            <w:tcW w:w="7795" w:type="dxa"/>
          </w:tcPr>
          <w:p w14:paraId="5AEA1898" w14:textId="77777777" w:rsidR="00E3130A" w:rsidRPr="002277D7" w:rsidRDefault="00E3130A" w:rsidP="00910BEC">
            <w:pPr>
              <w:widowControl w:val="0"/>
              <w:tabs>
                <w:tab w:val="left" w:pos="6480"/>
              </w:tabs>
              <w:suppressAutoHyphens/>
              <w:autoSpaceDE w:val="0"/>
              <w:autoSpaceDN w:val="0"/>
              <w:adjustRightInd w:val="0"/>
              <w:spacing w:before="0"/>
              <w:ind w:right="101"/>
              <w:rPr>
                <w:rFonts w:cs="Arial"/>
                <w:b w:val="0"/>
                <w:sz w:val="20"/>
              </w:rPr>
            </w:pPr>
            <w:r w:rsidRPr="002277D7">
              <w:rPr>
                <w:rFonts w:cs="Arial"/>
                <w:b w:val="0"/>
                <w:sz w:val="20"/>
              </w:rPr>
              <w:t>ORGANIZATIONAL BACKGROUND:</w:t>
            </w:r>
          </w:p>
          <w:p w14:paraId="61BE68CA" w14:textId="77777777" w:rsidR="00E3130A" w:rsidRPr="002277D7" w:rsidRDefault="00E3130A" w:rsidP="00E3130A">
            <w:pPr>
              <w:pStyle w:val="ListParagraph"/>
              <w:numPr>
                <w:ilvl w:val="0"/>
                <w:numId w:val="18"/>
              </w:numPr>
              <w:spacing w:after="0" w:line="240" w:lineRule="auto"/>
              <w:rPr>
                <w:rFonts w:ascii="Arial" w:hAnsi="Arial" w:cs="Arial"/>
                <w:b w:val="0"/>
                <w:sz w:val="20"/>
                <w:szCs w:val="20"/>
                <w:lang w:val="en-US"/>
              </w:rPr>
            </w:pPr>
            <w:r w:rsidRPr="002277D7">
              <w:rPr>
                <w:rFonts w:ascii="Arial" w:hAnsi="Arial" w:cs="Arial"/>
                <w:b w:val="0"/>
                <w:sz w:val="20"/>
                <w:szCs w:val="20"/>
                <w:lang w:val="en-US"/>
              </w:rPr>
              <w:t xml:space="preserve">The application includes all components detailed above </w:t>
            </w:r>
          </w:p>
          <w:p w14:paraId="60C70AF6" w14:textId="0E6D3D52" w:rsidR="00E3130A" w:rsidRPr="002277D7" w:rsidRDefault="00E3130A" w:rsidP="00E3130A">
            <w:pPr>
              <w:pStyle w:val="ListParagraph"/>
              <w:numPr>
                <w:ilvl w:val="0"/>
                <w:numId w:val="18"/>
              </w:numPr>
              <w:spacing w:after="0" w:line="240" w:lineRule="auto"/>
              <w:rPr>
                <w:rFonts w:ascii="Arial" w:hAnsi="Arial" w:cs="Arial"/>
                <w:b w:val="0"/>
                <w:sz w:val="20"/>
                <w:szCs w:val="20"/>
                <w:lang w:val="en-US"/>
              </w:rPr>
            </w:pPr>
            <w:r w:rsidRPr="002277D7">
              <w:rPr>
                <w:rFonts w:ascii="Arial" w:hAnsi="Arial" w:cs="Arial"/>
                <w:b w:val="0"/>
                <w:sz w:val="20"/>
                <w:szCs w:val="20"/>
                <w:lang w:val="en-US"/>
              </w:rPr>
              <w:t xml:space="preserve">The </w:t>
            </w:r>
            <w:r w:rsidR="00962133">
              <w:rPr>
                <w:rFonts w:ascii="Arial" w:hAnsi="Arial" w:cs="Arial"/>
                <w:b w:val="0"/>
                <w:sz w:val="20"/>
                <w:szCs w:val="20"/>
                <w:lang w:val="en-US"/>
              </w:rPr>
              <w:t>A</w:t>
            </w:r>
            <w:r w:rsidRPr="002277D7">
              <w:rPr>
                <w:rFonts w:ascii="Arial" w:hAnsi="Arial" w:cs="Arial"/>
                <w:b w:val="0"/>
                <w:sz w:val="20"/>
                <w:szCs w:val="20"/>
                <w:lang w:val="en-US"/>
              </w:rPr>
              <w:t xml:space="preserve">pplicant meets minimum eligibility criteria </w:t>
            </w:r>
          </w:p>
          <w:p w14:paraId="4EFC69B1" w14:textId="4D9048A7" w:rsidR="00E3130A" w:rsidRPr="00BB6EE7" w:rsidRDefault="00E3130A" w:rsidP="00E3130A">
            <w:pPr>
              <w:pStyle w:val="ListParagraph"/>
              <w:numPr>
                <w:ilvl w:val="0"/>
                <w:numId w:val="18"/>
              </w:numPr>
              <w:spacing w:after="0" w:line="240" w:lineRule="auto"/>
              <w:rPr>
                <w:rFonts w:ascii="Arial" w:hAnsi="Arial" w:cs="Arial"/>
                <w:b w:val="0"/>
                <w:sz w:val="20"/>
                <w:szCs w:val="20"/>
                <w:lang w:val="en-US"/>
              </w:rPr>
            </w:pPr>
            <w:r w:rsidRPr="002277D7">
              <w:rPr>
                <w:rFonts w:ascii="Arial" w:hAnsi="Arial" w:cs="Arial"/>
                <w:b w:val="0"/>
                <w:sz w:val="20"/>
                <w:szCs w:val="20"/>
                <w:lang w:val="en-US"/>
              </w:rPr>
              <w:t xml:space="preserve">The </w:t>
            </w:r>
            <w:r w:rsidR="00962133">
              <w:rPr>
                <w:rFonts w:ascii="Arial" w:hAnsi="Arial" w:cs="Arial"/>
                <w:b w:val="0"/>
                <w:sz w:val="20"/>
                <w:szCs w:val="20"/>
                <w:lang w:val="en-US"/>
              </w:rPr>
              <w:t>A</w:t>
            </w:r>
            <w:r w:rsidRPr="002277D7">
              <w:rPr>
                <w:rFonts w:ascii="Arial" w:hAnsi="Arial" w:cs="Arial"/>
                <w:b w:val="0"/>
                <w:sz w:val="20"/>
                <w:szCs w:val="20"/>
                <w:lang w:val="en-US"/>
              </w:rPr>
              <w:t xml:space="preserve">pplicant’s organizational vision, mission, goals, and objectives are in line with the </w:t>
            </w:r>
            <w:proofErr w:type="spellStart"/>
            <w:r w:rsidR="00641B9B" w:rsidRPr="002277D7">
              <w:rPr>
                <w:rFonts w:ascii="Arial" w:hAnsi="Arial" w:cs="Arial"/>
                <w:b w:val="0"/>
                <w:sz w:val="20"/>
                <w:szCs w:val="20"/>
                <w:lang w:val="en-US"/>
              </w:rPr>
              <w:t>EpiC</w:t>
            </w:r>
            <w:proofErr w:type="spellEnd"/>
            <w:r w:rsidR="00641B9B" w:rsidRPr="002277D7">
              <w:rPr>
                <w:rFonts w:ascii="Arial" w:hAnsi="Arial" w:cs="Arial"/>
                <w:b w:val="0"/>
                <w:sz w:val="20"/>
                <w:szCs w:val="20"/>
                <w:lang w:val="en-US"/>
              </w:rPr>
              <w:t xml:space="preserve"> </w:t>
            </w:r>
            <w:r w:rsidR="0075498E">
              <w:rPr>
                <w:rFonts w:ascii="Arial" w:hAnsi="Arial" w:cs="Arial"/>
                <w:b w:val="0"/>
                <w:sz w:val="20"/>
                <w:szCs w:val="20"/>
                <w:lang w:val="en-US"/>
              </w:rPr>
              <w:t>Tajikistan</w:t>
            </w:r>
            <w:r w:rsidR="00641B9B" w:rsidRPr="002277D7">
              <w:rPr>
                <w:rFonts w:ascii="Arial" w:hAnsi="Arial" w:cs="Arial"/>
                <w:b w:val="0"/>
                <w:sz w:val="20"/>
                <w:szCs w:val="20"/>
                <w:lang w:val="en-US"/>
              </w:rPr>
              <w:t xml:space="preserve"> p</w:t>
            </w:r>
            <w:r w:rsidRPr="002277D7">
              <w:rPr>
                <w:rFonts w:ascii="Arial" w:hAnsi="Arial" w:cs="Arial"/>
                <w:b w:val="0"/>
                <w:sz w:val="20"/>
                <w:szCs w:val="20"/>
                <w:lang w:val="en-US"/>
              </w:rPr>
              <w:t xml:space="preserve">roject  </w:t>
            </w:r>
          </w:p>
          <w:p w14:paraId="17E0F4BE" w14:textId="3DC6D7F6" w:rsidR="00D34465" w:rsidRPr="002277D7" w:rsidRDefault="00D34465" w:rsidP="00E3130A">
            <w:pPr>
              <w:pStyle w:val="ListParagraph"/>
              <w:numPr>
                <w:ilvl w:val="0"/>
                <w:numId w:val="18"/>
              </w:numPr>
              <w:spacing w:after="0" w:line="240" w:lineRule="auto"/>
              <w:rPr>
                <w:rFonts w:ascii="Arial" w:hAnsi="Arial" w:cs="Arial"/>
                <w:b w:val="0"/>
                <w:sz w:val="20"/>
                <w:szCs w:val="20"/>
                <w:lang w:val="en-US"/>
              </w:rPr>
            </w:pPr>
            <w:r>
              <w:rPr>
                <w:rFonts w:ascii="Arial" w:hAnsi="Arial" w:cs="Arial"/>
                <w:b w:val="0"/>
                <w:sz w:val="20"/>
                <w:szCs w:val="20"/>
                <w:lang w:val="en-US"/>
              </w:rPr>
              <w:t xml:space="preserve">The </w:t>
            </w:r>
            <w:r w:rsidR="00962133">
              <w:rPr>
                <w:rFonts w:ascii="Arial" w:hAnsi="Arial" w:cs="Arial"/>
                <w:b w:val="0"/>
                <w:sz w:val="20"/>
                <w:szCs w:val="20"/>
                <w:lang w:val="en-US"/>
              </w:rPr>
              <w:t>A</w:t>
            </w:r>
            <w:r>
              <w:rPr>
                <w:rFonts w:ascii="Arial" w:hAnsi="Arial" w:cs="Arial"/>
                <w:b w:val="0"/>
                <w:sz w:val="20"/>
                <w:szCs w:val="20"/>
                <w:lang w:val="en-US"/>
              </w:rPr>
              <w:t xml:space="preserve">pplicant is duly registered in </w:t>
            </w:r>
            <w:r w:rsidR="0075498E">
              <w:rPr>
                <w:rFonts w:ascii="Arial" w:hAnsi="Arial" w:cs="Arial"/>
                <w:b w:val="0"/>
                <w:sz w:val="20"/>
                <w:szCs w:val="20"/>
                <w:lang w:val="en-US"/>
              </w:rPr>
              <w:t>Tajikistan</w:t>
            </w:r>
          </w:p>
          <w:p w14:paraId="446F7B79" w14:textId="251D9962" w:rsidR="00E3130A" w:rsidRPr="002277D7" w:rsidRDefault="00E3130A" w:rsidP="00E3130A">
            <w:pPr>
              <w:pStyle w:val="ListParagraph"/>
              <w:numPr>
                <w:ilvl w:val="0"/>
                <w:numId w:val="18"/>
              </w:numPr>
              <w:spacing w:after="0" w:line="240" w:lineRule="auto"/>
              <w:rPr>
                <w:rFonts w:ascii="Arial" w:hAnsi="Arial" w:cs="Arial"/>
                <w:b w:val="0"/>
                <w:sz w:val="20"/>
                <w:szCs w:val="20"/>
                <w:lang w:val="en-US"/>
              </w:rPr>
            </w:pPr>
            <w:r w:rsidRPr="002277D7">
              <w:rPr>
                <w:rFonts w:ascii="Arial" w:hAnsi="Arial" w:cs="Arial"/>
                <w:b w:val="0"/>
                <w:sz w:val="20"/>
                <w:szCs w:val="20"/>
                <w:lang w:val="en-US"/>
              </w:rPr>
              <w:t xml:space="preserve">The </w:t>
            </w:r>
            <w:r w:rsidR="00962133">
              <w:rPr>
                <w:rFonts w:ascii="Arial" w:hAnsi="Arial" w:cs="Arial"/>
                <w:b w:val="0"/>
                <w:sz w:val="20"/>
                <w:szCs w:val="20"/>
                <w:lang w:val="en-US"/>
              </w:rPr>
              <w:t>A</w:t>
            </w:r>
            <w:r w:rsidRPr="002277D7">
              <w:rPr>
                <w:rFonts w:ascii="Arial" w:hAnsi="Arial" w:cs="Arial"/>
                <w:b w:val="0"/>
                <w:sz w:val="20"/>
                <w:szCs w:val="20"/>
                <w:lang w:val="en-US"/>
              </w:rPr>
              <w:t>pplicant has implemented similar</w:t>
            </w:r>
            <w:r w:rsidR="00D34465">
              <w:rPr>
                <w:rFonts w:ascii="Arial" w:hAnsi="Arial" w:cs="Arial"/>
                <w:b w:val="0"/>
                <w:sz w:val="20"/>
                <w:szCs w:val="20"/>
                <w:lang w:val="en-US"/>
              </w:rPr>
              <w:t xml:space="preserve"> donor-funded</w:t>
            </w:r>
            <w:r w:rsidRPr="002277D7">
              <w:rPr>
                <w:rFonts w:ascii="Arial" w:hAnsi="Arial" w:cs="Arial"/>
                <w:b w:val="0"/>
                <w:sz w:val="20"/>
                <w:szCs w:val="20"/>
                <w:lang w:val="en-US"/>
              </w:rPr>
              <w:t xml:space="preserve"> HIV projects for </w:t>
            </w:r>
            <w:r w:rsidR="00641B9B" w:rsidRPr="002277D7">
              <w:rPr>
                <w:rFonts w:ascii="Arial" w:hAnsi="Arial" w:cs="Arial"/>
                <w:b w:val="0"/>
                <w:sz w:val="20"/>
                <w:szCs w:val="20"/>
                <w:lang w:val="en-US"/>
              </w:rPr>
              <w:t xml:space="preserve">PLHIV and </w:t>
            </w:r>
            <w:r w:rsidRPr="002277D7">
              <w:rPr>
                <w:rFonts w:ascii="Arial" w:hAnsi="Arial" w:cs="Arial"/>
                <w:b w:val="0"/>
                <w:sz w:val="20"/>
                <w:szCs w:val="20"/>
                <w:lang w:val="en-US"/>
              </w:rPr>
              <w:t>KPs in the past in the geographical areas indicated and has included clear examples</w:t>
            </w:r>
            <w:r w:rsidR="00D34465">
              <w:rPr>
                <w:rFonts w:ascii="Arial" w:hAnsi="Arial" w:cs="Arial"/>
                <w:b w:val="0"/>
                <w:sz w:val="20"/>
                <w:szCs w:val="20"/>
                <w:lang w:val="en-US"/>
              </w:rPr>
              <w:t xml:space="preserve">. The </w:t>
            </w:r>
            <w:r w:rsidR="00962133">
              <w:rPr>
                <w:rFonts w:ascii="Arial" w:hAnsi="Arial" w:cs="Arial"/>
                <w:b w:val="0"/>
                <w:sz w:val="20"/>
                <w:szCs w:val="20"/>
                <w:lang w:val="en-US"/>
              </w:rPr>
              <w:t>A</w:t>
            </w:r>
            <w:r w:rsidR="00D34465">
              <w:rPr>
                <w:rFonts w:ascii="Arial" w:hAnsi="Arial" w:cs="Arial"/>
                <w:b w:val="0"/>
                <w:sz w:val="20"/>
                <w:szCs w:val="20"/>
                <w:lang w:val="en-US"/>
              </w:rPr>
              <w:t xml:space="preserve">pplicant should be able to submit past performance references from current/previous donors in the past three years, if requested. </w:t>
            </w:r>
          </w:p>
          <w:p w14:paraId="03E0B870" w14:textId="7B9205DC" w:rsidR="00E3130A" w:rsidRPr="002277D7" w:rsidRDefault="00E3130A" w:rsidP="00E3130A">
            <w:pPr>
              <w:pStyle w:val="ListParagraph"/>
              <w:numPr>
                <w:ilvl w:val="0"/>
                <w:numId w:val="18"/>
              </w:numPr>
              <w:spacing w:after="0" w:line="240" w:lineRule="auto"/>
              <w:rPr>
                <w:rFonts w:ascii="Arial" w:hAnsi="Arial" w:cs="Arial"/>
                <w:b w:val="0"/>
                <w:sz w:val="20"/>
                <w:szCs w:val="20"/>
                <w:lang w:val="en-US"/>
              </w:rPr>
            </w:pPr>
            <w:r w:rsidRPr="002277D7">
              <w:rPr>
                <w:rFonts w:ascii="Arial" w:hAnsi="Arial" w:cs="Arial"/>
                <w:b w:val="0"/>
                <w:sz w:val="20"/>
                <w:szCs w:val="20"/>
                <w:lang w:val="en-US"/>
              </w:rPr>
              <w:lastRenderedPageBreak/>
              <w:t xml:space="preserve">The </w:t>
            </w:r>
            <w:r w:rsidR="00962133">
              <w:rPr>
                <w:rFonts w:ascii="Arial" w:hAnsi="Arial" w:cs="Arial"/>
                <w:b w:val="0"/>
                <w:sz w:val="20"/>
                <w:szCs w:val="20"/>
                <w:lang w:val="en-US"/>
              </w:rPr>
              <w:t>A</w:t>
            </w:r>
            <w:r w:rsidRPr="002277D7">
              <w:rPr>
                <w:rFonts w:ascii="Arial" w:hAnsi="Arial" w:cs="Arial"/>
                <w:b w:val="0"/>
                <w:sz w:val="20"/>
                <w:szCs w:val="20"/>
                <w:lang w:val="en-US"/>
              </w:rPr>
              <w:t>pplicant is KP-led and demonstrates the ability to reach KP communities and social networks in the selected regions</w:t>
            </w:r>
          </w:p>
        </w:tc>
        <w:tc>
          <w:tcPr>
            <w:tcW w:w="889" w:type="dxa"/>
          </w:tcPr>
          <w:p w14:paraId="5F104E3E" w14:textId="5D1F349B" w:rsidR="00E3130A" w:rsidRPr="002277D7" w:rsidRDefault="006E1E4D" w:rsidP="00910BEC">
            <w:pPr>
              <w:widowControl w:val="0"/>
              <w:tabs>
                <w:tab w:val="left" w:pos="6480"/>
              </w:tabs>
              <w:suppressAutoHyphens/>
              <w:autoSpaceDE w:val="0"/>
              <w:autoSpaceDN w:val="0"/>
              <w:adjustRightInd w:val="0"/>
              <w:spacing w:before="0"/>
              <w:ind w:right="101"/>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lastRenderedPageBreak/>
              <w:t>35</w:t>
            </w:r>
          </w:p>
        </w:tc>
      </w:tr>
      <w:tr w:rsidR="00E3130A" w:rsidRPr="002277D7" w14:paraId="4D2374D6" w14:textId="77777777" w:rsidTr="00910BEC">
        <w:trPr>
          <w:trHeight w:val="20"/>
        </w:trPr>
        <w:tc>
          <w:tcPr>
            <w:cnfStyle w:val="001000000000" w:firstRow="0" w:lastRow="0" w:firstColumn="1" w:lastColumn="0" w:oddVBand="0" w:evenVBand="0" w:oddHBand="0" w:evenHBand="0" w:firstRowFirstColumn="0" w:firstRowLastColumn="0" w:lastRowFirstColumn="0" w:lastRowLastColumn="0"/>
            <w:tcW w:w="7795" w:type="dxa"/>
          </w:tcPr>
          <w:p w14:paraId="1D64F67E" w14:textId="1132190B" w:rsidR="00E3130A" w:rsidRPr="002277D7" w:rsidRDefault="00E3130A" w:rsidP="00910BEC">
            <w:pPr>
              <w:widowControl w:val="0"/>
              <w:tabs>
                <w:tab w:val="left" w:pos="6480"/>
              </w:tabs>
              <w:suppressAutoHyphens/>
              <w:autoSpaceDE w:val="0"/>
              <w:autoSpaceDN w:val="0"/>
              <w:adjustRightInd w:val="0"/>
              <w:spacing w:before="0"/>
              <w:ind w:right="101"/>
              <w:rPr>
                <w:rFonts w:cs="Arial"/>
                <w:b w:val="0"/>
                <w:sz w:val="20"/>
              </w:rPr>
            </w:pPr>
            <w:r w:rsidRPr="002277D7">
              <w:rPr>
                <w:rFonts w:cs="Arial"/>
                <w:b w:val="0"/>
                <w:sz w:val="20"/>
              </w:rPr>
              <w:t xml:space="preserve">TECHNICAL </w:t>
            </w:r>
            <w:r w:rsidR="005A5D78">
              <w:rPr>
                <w:rFonts w:cs="Arial"/>
                <w:b w:val="0"/>
                <w:sz w:val="20"/>
              </w:rPr>
              <w:t>APPLICATION</w:t>
            </w:r>
            <w:r w:rsidRPr="002277D7">
              <w:rPr>
                <w:rFonts w:cs="Arial"/>
                <w:b w:val="0"/>
                <w:sz w:val="20"/>
              </w:rPr>
              <w:t xml:space="preserve"> </w:t>
            </w:r>
          </w:p>
        </w:tc>
        <w:tc>
          <w:tcPr>
            <w:tcW w:w="889" w:type="dxa"/>
          </w:tcPr>
          <w:p w14:paraId="4550F067" w14:textId="77777777" w:rsidR="00E3130A" w:rsidRPr="002277D7" w:rsidRDefault="00E3130A" w:rsidP="00910BEC">
            <w:pPr>
              <w:widowControl w:val="0"/>
              <w:tabs>
                <w:tab w:val="left" w:pos="6480"/>
              </w:tabs>
              <w:suppressAutoHyphens/>
              <w:autoSpaceDE w:val="0"/>
              <w:autoSpaceDN w:val="0"/>
              <w:adjustRightInd w:val="0"/>
              <w:spacing w:before="0"/>
              <w:ind w:right="101"/>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E3130A" w:rsidRPr="002277D7" w14:paraId="09F3F390" w14:textId="77777777" w:rsidTr="00910BEC">
        <w:trPr>
          <w:trHeight w:val="20"/>
        </w:trPr>
        <w:tc>
          <w:tcPr>
            <w:cnfStyle w:val="001000000000" w:firstRow="0" w:lastRow="0" w:firstColumn="1" w:lastColumn="0" w:oddVBand="0" w:evenVBand="0" w:oddHBand="0" w:evenHBand="0" w:firstRowFirstColumn="0" w:firstRowLastColumn="0" w:lastRowFirstColumn="0" w:lastRowLastColumn="0"/>
            <w:tcW w:w="7795" w:type="dxa"/>
          </w:tcPr>
          <w:p w14:paraId="64461247" w14:textId="77777777" w:rsidR="00E3130A" w:rsidRPr="002277D7" w:rsidRDefault="00E3130A" w:rsidP="00910BEC">
            <w:pPr>
              <w:widowControl w:val="0"/>
              <w:tabs>
                <w:tab w:val="left" w:pos="6480"/>
              </w:tabs>
              <w:suppressAutoHyphens/>
              <w:autoSpaceDE w:val="0"/>
              <w:autoSpaceDN w:val="0"/>
              <w:adjustRightInd w:val="0"/>
              <w:spacing w:before="0"/>
              <w:ind w:right="101"/>
              <w:rPr>
                <w:rFonts w:cs="Arial"/>
                <w:b w:val="0"/>
                <w:sz w:val="20"/>
              </w:rPr>
            </w:pPr>
            <w:r w:rsidRPr="002277D7">
              <w:rPr>
                <w:rFonts w:cs="Arial"/>
                <w:b w:val="0"/>
                <w:sz w:val="20"/>
              </w:rPr>
              <w:t xml:space="preserve">TECHNICAL APPROACH:  </w:t>
            </w:r>
          </w:p>
          <w:p w14:paraId="6F381424" w14:textId="0FA3C81B" w:rsidR="00E3130A" w:rsidRPr="002277D7" w:rsidRDefault="00E3130A" w:rsidP="00E3130A">
            <w:pPr>
              <w:pStyle w:val="ListParagraph"/>
              <w:widowControl w:val="0"/>
              <w:numPr>
                <w:ilvl w:val="0"/>
                <w:numId w:val="13"/>
              </w:numPr>
              <w:tabs>
                <w:tab w:val="left" w:pos="6480"/>
              </w:tabs>
              <w:suppressAutoHyphens/>
              <w:autoSpaceDE w:val="0"/>
              <w:autoSpaceDN w:val="0"/>
              <w:adjustRightInd w:val="0"/>
              <w:spacing w:after="0" w:line="240" w:lineRule="auto"/>
              <w:ind w:right="101"/>
              <w:rPr>
                <w:rFonts w:ascii="Arial" w:hAnsi="Arial" w:cs="Arial"/>
                <w:b w:val="0"/>
                <w:sz w:val="20"/>
                <w:szCs w:val="20"/>
                <w:lang w:val="en-US"/>
              </w:rPr>
            </w:pPr>
            <w:r w:rsidRPr="002277D7">
              <w:rPr>
                <w:rFonts w:ascii="Arial" w:hAnsi="Arial" w:cs="Arial"/>
                <w:b w:val="0"/>
                <w:sz w:val="20"/>
                <w:szCs w:val="20"/>
                <w:lang w:val="en-US"/>
              </w:rPr>
              <w:t xml:space="preserve">The technical approach is clear, complete, and responsive to the </w:t>
            </w:r>
            <w:proofErr w:type="spellStart"/>
            <w:r w:rsidR="00641B9B" w:rsidRPr="002277D7">
              <w:rPr>
                <w:rFonts w:ascii="Arial" w:hAnsi="Arial" w:cs="Arial"/>
                <w:b w:val="0"/>
                <w:sz w:val="20"/>
                <w:szCs w:val="20"/>
                <w:lang w:val="en-US"/>
              </w:rPr>
              <w:t>EpiC</w:t>
            </w:r>
            <w:proofErr w:type="spellEnd"/>
            <w:r w:rsidR="00641B9B" w:rsidRPr="002277D7">
              <w:rPr>
                <w:rFonts w:ascii="Arial" w:hAnsi="Arial" w:cs="Arial"/>
                <w:b w:val="0"/>
                <w:sz w:val="20"/>
                <w:szCs w:val="20"/>
                <w:lang w:val="en-US"/>
              </w:rPr>
              <w:t xml:space="preserve"> </w:t>
            </w:r>
            <w:r w:rsidR="0075498E">
              <w:rPr>
                <w:rFonts w:ascii="Arial" w:hAnsi="Arial" w:cs="Arial"/>
                <w:b w:val="0"/>
                <w:sz w:val="20"/>
                <w:szCs w:val="20"/>
                <w:lang w:val="en-US"/>
              </w:rPr>
              <w:t xml:space="preserve">Tajikistan </w:t>
            </w:r>
            <w:r w:rsidRPr="002277D7">
              <w:rPr>
                <w:rFonts w:ascii="Arial" w:hAnsi="Arial" w:cs="Arial"/>
                <w:b w:val="0"/>
                <w:sz w:val="20"/>
                <w:szCs w:val="20"/>
                <w:lang w:val="en-US"/>
              </w:rPr>
              <w:t>objectives and the requirements of this EOI</w:t>
            </w:r>
          </w:p>
          <w:p w14:paraId="5569ADED" w14:textId="77777777" w:rsidR="00E3130A" w:rsidRPr="002277D7" w:rsidRDefault="00E3130A" w:rsidP="00E3130A">
            <w:pPr>
              <w:pStyle w:val="ListParagraph"/>
              <w:widowControl w:val="0"/>
              <w:numPr>
                <w:ilvl w:val="0"/>
                <w:numId w:val="13"/>
              </w:numPr>
              <w:tabs>
                <w:tab w:val="left" w:pos="6480"/>
              </w:tabs>
              <w:suppressAutoHyphens/>
              <w:autoSpaceDE w:val="0"/>
              <w:autoSpaceDN w:val="0"/>
              <w:adjustRightInd w:val="0"/>
              <w:spacing w:after="0" w:line="240" w:lineRule="auto"/>
              <w:ind w:right="101"/>
              <w:rPr>
                <w:rFonts w:ascii="Arial" w:hAnsi="Arial" w:cs="Arial"/>
                <w:b w:val="0"/>
                <w:sz w:val="20"/>
                <w:szCs w:val="20"/>
                <w:lang w:val="en-US"/>
              </w:rPr>
            </w:pPr>
            <w:r w:rsidRPr="002277D7">
              <w:rPr>
                <w:rFonts w:ascii="Arial" w:hAnsi="Arial" w:cs="Arial"/>
                <w:b w:val="0"/>
                <w:sz w:val="20"/>
                <w:szCs w:val="20"/>
                <w:lang w:val="en-US"/>
              </w:rPr>
              <w:t>The technical approach is innovative, based on best practices, and is likely to achieve the project’s objectives</w:t>
            </w:r>
          </w:p>
          <w:p w14:paraId="524238E2" w14:textId="49F782B4" w:rsidR="00E3130A" w:rsidRPr="002277D7" w:rsidRDefault="00E3130A" w:rsidP="00E3130A">
            <w:pPr>
              <w:pStyle w:val="ListParagraph"/>
              <w:widowControl w:val="0"/>
              <w:numPr>
                <w:ilvl w:val="0"/>
                <w:numId w:val="13"/>
              </w:numPr>
              <w:tabs>
                <w:tab w:val="left" w:pos="6480"/>
              </w:tabs>
              <w:suppressAutoHyphens/>
              <w:autoSpaceDE w:val="0"/>
              <w:autoSpaceDN w:val="0"/>
              <w:adjustRightInd w:val="0"/>
              <w:spacing w:after="0" w:line="240" w:lineRule="auto"/>
              <w:ind w:right="101"/>
              <w:rPr>
                <w:rFonts w:ascii="Arial" w:hAnsi="Arial" w:cs="Arial"/>
                <w:b w:val="0"/>
                <w:sz w:val="20"/>
                <w:szCs w:val="20"/>
                <w:lang w:val="en-US"/>
              </w:rPr>
            </w:pPr>
            <w:r w:rsidRPr="002277D7">
              <w:rPr>
                <w:rFonts w:ascii="Arial" w:hAnsi="Arial" w:cs="Arial"/>
                <w:b w:val="0"/>
                <w:sz w:val="20"/>
                <w:szCs w:val="20"/>
                <w:lang w:val="en-US"/>
              </w:rPr>
              <w:t xml:space="preserve">The </w:t>
            </w:r>
            <w:r w:rsidR="00962133">
              <w:rPr>
                <w:rFonts w:ascii="Arial" w:hAnsi="Arial" w:cs="Arial"/>
                <w:b w:val="0"/>
                <w:sz w:val="20"/>
                <w:szCs w:val="20"/>
                <w:lang w:val="en-US"/>
              </w:rPr>
              <w:t>A</w:t>
            </w:r>
            <w:r w:rsidRPr="002277D7">
              <w:rPr>
                <w:rFonts w:ascii="Arial" w:hAnsi="Arial" w:cs="Arial"/>
                <w:b w:val="0"/>
                <w:sz w:val="20"/>
                <w:szCs w:val="20"/>
                <w:lang w:val="en-US"/>
              </w:rPr>
              <w:t>pplicant demonstrates an understanding of the context and expertise on the subject matter described in this EOI</w:t>
            </w:r>
          </w:p>
          <w:p w14:paraId="518D237F" w14:textId="77777777" w:rsidR="00E3130A" w:rsidRPr="002277D7" w:rsidRDefault="00E3130A" w:rsidP="00E3130A">
            <w:pPr>
              <w:pStyle w:val="ListParagraph"/>
              <w:widowControl w:val="0"/>
              <w:numPr>
                <w:ilvl w:val="0"/>
                <w:numId w:val="13"/>
              </w:numPr>
              <w:tabs>
                <w:tab w:val="left" w:pos="6480"/>
              </w:tabs>
              <w:suppressAutoHyphens/>
              <w:autoSpaceDE w:val="0"/>
              <w:autoSpaceDN w:val="0"/>
              <w:adjustRightInd w:val="0"/>
              <w:spacing w:after="0" w:line="240" w:lineRule="auto"/>
              <w:ind w:right="101"/>
              <w:rPr>
                <w:rFonts w:ascii="Arial" w:hAnsi="Arial" w:cs="Arial"/>
                <w:b w:val="0"/>
                <w:sz w:val="20"/>
                <w:szCs w:val="20"/>
                <w:lang w:val="en-US"/>
              </w:rPr>
            </w:pPr>
            <w:r w:rsidRPr="002277D7">
              <w:rPr>
                <w:rFonts w:ascii="Arial" w:hAnsi="Arial" w:cs="Arial"/>
                <w:b w:val="0"/>
                <w:sz w:val="20"/>
                <w:szCs w:val="20"/>
                <w:lang w:val="en-US"/>
              </w:rPr>
              <w:t>The technical approach clearly articulates what activities will be conducted, how, where, and by whom and with a clear timeline</w:t>
            </w:r>
          </w:p>
        </w:tc>
        <w:tc>
          <w:tcPr>
            <w:tcW w:w="889" w:type="dxa"/>
          </w:tcPr>
          <w:p w14:paraId="2E97A078" w14:textId="375E06B6" w:rsidR="00E3130A" w:rsidRPr="002277D7" w:rsidRDefault="006E1E4D" w:rsidP="00910BEC">
            <w:pPr>
              <w:widowControl w:val="0"/>
              <w:tabs>
                <w:tab w:val="left" w:pos="6480"/>
              </w:tabs>
              <w:suppressAutoHyphens/>
              <w:autoSpaceDE w:val="0"/>
              <w:autoSpaceDN w:val="0"/>
              <w:adjustRightInd w:val="0"/>
              <w:spacing w:before="0"/>
              <w:ind w:right="101"/>
              <w:jc w:val="center"/>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30</w:t>
            </w:r>
          </w:p>
        </w:tc>
      </w:tr>
      <w:tr w:rsidR="00E3130A" w:rsidRPr="002277D7" w14:paraId="0FEA4F19" w14:textId="77777777" w:rsidTr="00910BEC">
        <w:trPr>
          <w:trHeight w:val="20"/>
        </w:trPr>
        <w:tc>
          <w:tcPr>
            <w:cnfStyle w:val="001000000000" w:firstRow="0" w:lastRow="0" w:firstColumn="1" w:lastColumn="0" w:oddVBand="0" w:evenVBand="0" w:oddHBand="0" w:evenHBand="0" w:firstRowFirstColumn="0" w:firstRowLastColumn="0" w:lastRowFirstColumn="0" w:lastRowLastColumn="0"/>
            <w:tcW w:w="7795" w:type="dxa"/>
          </w:tcPr>
          <w:p w14:paraId="6ED3983A" w14:textId="77777777" w:rsidR="00E3130A" w:rsidRPr="002277D7" w:rsidRDefault="00E3130A" w:rsidP="00910BEC">
            <w:pPr>
              <w:widowControl w:val="0"/>
              <w:tabs>
                <w:tab w:val="left" w:pos="6480"/>
              </w:tabs>
              <w:suppressAutoHyphens/>
              <w:autoSpaceDE w:val="0"/>
              <w:autoSpaceDN w:val="0"/>
              <w:adjustRightInd w:val="0"/>
              <w:spacing w:before="0"/>
              <w:ind w:right="101"/>
              <w:rPr>
                <w:rFonts w:cs="Arial"/>
                <w:b w:val="0"/>
                <w:sz w:val="20"/>
              </w:rPr>
            </w:pPr>
            <w:r w:rsidRPr="002277D7">
              <w:rPr>
                <w:rFonts w:cs="Arial"/>
                <w:b w:val="0"/>
                <w:sz w:val="20"/>
              </w:rPr>
              <w:t xml:space="preserve">MANAGEMENT APPROACH: </w:t>
            </w:r>
          </w:p>
          <w:p w14:paraId="4683DCC2" w14:textId="77777777" w:rsidR="00E3130A" w:rsidRPr="002277D7" w:rsidRDefault="00E3130A" w:rsidP="00E3130A">
            <w:pPr>
              <w:pStyle w:val="ListParagraph"/>
              <w:widowControl w:val="0"/>
              <w:numPr>
                <w:ilvl w:val="0"/>
                <w:numId w:val="14"/>
              </w:numPr>
              <w:tabs>
                <w:tab w:val="left" w:pos="6480"/>
              </w:tabs>
              <w:suppressAutoHyphens/>
              <w:autoSpaceDE w:val="0"/>
              <w:autoSpaceDN w:val="0"/>
              <w:adjustRightInd w:val="0"/>
              <w:spacing w:after="0" w:line="240" w:lineRule="auto"/>
              <w:ind w:right="101"/>
              <w:rPr>
                <w:rFonts w:ascii="Arial" w:hAnsi="Arial" w:cs="Arial"/>
                <w:b w:val="0"/>
                <w:sz w:val="20"/>
                <w:szCs w:val="20"/>
                <w:lang w:val="en-US"/>
              </w:rPr>
            </w:pPr>
            <w:r w:rsidRPr="002277D7">
              <w:rPr>
                <w:rFonts w:ascii="Arial" w:hAnsi="Arial" w:cs="Arial"/>
                <w:b w:val="0"/>
                <w:sz w:val="20"/>
                <w:szCs w:val="20"/>
                <w:lang w:val="en-US"/>
              </w:rPr>
              <w:t xml:space="preserve">The application sets forth a management structure and team that are capable of rapid project startup and achievement of the grant project’s objectives </w:t>
            </w:r>
          </w:p>
        </w:tc>
        <w:tc>
          <w:tcPr>
            <w:tcW w:w="889" w:type="dxa"/>
          </w:tcPr>
          <w:p w14:paraId="4BB8E9B3" w14:textId="77777777" w:rsidR="00E3130A" w:rsidRPr="002277D7" w:rsidRDefault="00E3130A" w:rsidP="00910BEC">
            <w:pPr>
              <w:widowControl w:val="0"/>
              <w:tabs>
                <w:tab w:val="left" w:pos="6480"/>
              </w:tabs>
              <w:suppressAutoHyphens/>
              <w:autoSpaceDE w:val="0"/>
              <w:autoSpaceDN w:val="0"/>
              <w:adjustRightInd w:val="0"/>
              <w:spacing w:before="0"/>
              <w:ind w:right="101"/>
              <w:jc w:val="center"/>
              <w:cnfStyle w:val="000000000000" w:firstRow="0" w:lastRow="0" w:firstColumn="0" w:lastColumn="0" w:oddVBand="0" w:evenVBand="0" w:oddHBand="0" w:evenHBand="0" w:firstRowFirstColumn="0" w:firstRowLastColumn="0" w:lastRowFirstColumn="0" w:lastRowLastColumn="0"/>
              <w:rPr>
                <w:rFonts w:cs="Arial"/>
                <w:sz w:val="20"/>
              </w:rPr>
            </w:pPr>
            <w:r w:rsidRPr="002277D7">
              <w:rPr>
                <w:rFonts w:cs="Arial"/>
                <w:sz w:val="20"/>
              </w:rPr>
              <w:t>20</w:t>
            </w:r>
          </w:p>
        </w:tc>
      </w:tr>
      <w:tr w:rsidR="00E3130A" w:rsidRPr="002277D7" w14:paraId="428FA149" w14:textId="77777777" w:rsidTr="00910BEC">
        <w:trPr>
          <w:trHeight w:val="20"/>
        </w:trPr>
        <w:tc>
          <w:tcPr>
            <w:cnfStyle w:val="001000000000" w:firstRow="0" w:lastRow="0" w:firstColumn="1" w:lastColumn="0" w:oddVBand="0" w:evenVBand="0" w:oddHBand="0" w:evenHBand="0" w:firstRowFirstColumn="0" w:firstRowLastColumn="0" w:lastRowFirstColumn="0" w:lastRowLastColumn="0"/>
            <w:tcW w:w="7795" w:type="dxa"/>
          </w:tcPr>
          <w:p w14:paraId="2AE9281B" w14:textId="77777777" w:rsidR="00E3130A" w:rsidRPr="002277D7" w:rsidRDefault="00E3130A" w:rsidP="00910BEC">
            <w:pPr>
              <w:widowControl w:val="0"/>
              <w:tabs>
                <w:tab w:val="left" w:pos="6480"/>
              </w:tabs>
              <w:suppressAutoHyphens/>
              <w:autoSpaceDE w:val="0"/>
              <w:autoSpaceDN w:val="0"/>
              <w:adjustRightInd w:val="0"/>
              <w:spacing w:before="0"/>
              <w:ind w:right="101"/>
              <w:rPr>
                <w:rFonts w:cs="Arial"/>
                <w:b w:val="0"/>
                <w:sz w:val="20"/>
              </w:rPr>
            </w:pPr>
            <w:r w:rsidRPr="002277D7">
              <w:rPr>
                <w:rFonts w:cs="Arial"/>
                <w:b w:val="0"/>
                <w:sz w:val="20"/>
              </w:rPr>
              <w:t xml:space="preserve">MONITORING AND EVALUATION PLAN: </w:t>
            </w:r>
          </w:p>
          <w:p w14:paraId="4DB46C39" w14:textId="77777777" w:rsidR="00E3130A" w:rsidRPr="002277D7" w:rsidRDefault="00E3130A" w:rsidP="00E3130A">
            <w:pPr>
              <w:pStyle w:val="ListParagraph"/>
              <w:widowControl w:val="0"/>
              <w:numPr>
                <w:ilvl w:val="0"/>
                <w:numId w:val="15"/>
              </w:numPr>
              <w:tabs>
                <w:tab w:val="left" w:pos="6480"/>
              </w:tabs>
              <w:suppressAutoHyphens/>
              <w:autoSpaceDE w:val="0"/>
              <w:autoSpaceDN w:val="0"/>
              <w:adjustRightInd w:val="0"/>
              <w:spacing w:after="0" w:line="240" w:lineRule="auto"/>
              <w:ind w:right="101"/>
              <w:rPr>
                <w:rFonts w:ascii="Arial" w:hAnsi="Arial" w:cs="Arial"/>
                <w:sz w:val="20"/>
                <w:szCs w:val="20"/>
                <w:lang w:val="en-US"/>
              </w:rPr>
            </w:pPr>
            <w:r w:rsidRPr="002277D7">
              <w:rPr>
                <w:rFonts w:ascii="Arial" w:hAnsi="Arial" w:cs="Arial"/>
                <w:b w:val="0"/>
                <w:sz w:val="20"/>
                <w:szCs w:val="20"/>
                <w:lang w:val="en-US"/>
              </w:rPr>
              <w:t>The M&amp;E approach responds to the technical strategy</w:t>
            </w:r>
            <w:r w:rsidRPr="002277D7">
              <w:rPr>
                <w:rFonts w:ascii="Arial" w:hAnsi="Arial" w:cs="Arial"/>
                <w:sz w:val="20"/>
                <w:szCs w:val="20"/>
                <w:lang w:val="en-US"/>
              </w:rPr>
              <w:t xml:space="preserve">  </w:t>
            </w:r>
          </w:p>
          <w:p w14:paraId="1DA8AD70" w14:textId="2D344D5C" w:rsidR="00E3130A" w:rsidRPr="002277D7" w:rsidRDefault="00E3130A" w:rsidP="00E3130A">
            <w:pPr>
              <w:pStyle w:val="ListParagraph"/>
              <w:widowControl w:val="0"/>
              <w:numPr>
                <w:ilvl w:val="0"/>
                <w:numId w:val="15"/>
              </w:numPr>
              <w:tabs>
                <w:tab w:val="left" w:pos="6480"/>
              </w:tabs>
              <w:suppressAutoHyphens/>
              <w:autoSpaceDE w:val="0"/>
              <w:autoSpaceDN w:val="0"/>
              <w:adjustRightInd w:val="0"/>
              <w:spacing w:after="0" w:line="240" w:lineRule="auto"/>
              <w:ind w:right="101"/>
              <w:rPr>
                <w:rFonts w:ascii="Arial" w:hAnsi="Arial" w:cs="Arial"/>
                <w:b w:val="0"/>
                <w:sz w:val="20"/>
                <w:szCs w:val="20"/>
                <w:lang w:val="en-US"/>
              </w:rPr>
            </w:pPr>
            <w:r w:rsidRPr="002277D7">
              <w:rPr>
                <w:rFonts w:ascii="Arial" w:hAnsi="Arial" w:cs="Arial"/>
                <w:b w:val="0"/>
                <w:sz w:val="20"/>
                <w:szCs w:val="20"/>
                <w:lang w:val="en-US"/>
              </w:rPr>
              <w:t xml:space="preserve">The </w:t>
            </w:r>
            <w:r w:rsidR="00962133">
              <w:rPr>
                <w:rFonts w:ascii="Arial" w:hAnsi="Arial" w:cs="Arial"/>
                <w:b w:val="0"/>
                <w:sz w:val="20"/>
                <w:szCs w:val="20"/>
                <w:lang w:val="en-US"/>
              </w:rPr>
              <w:t>A</w:t>
            </w:r>
            <w:r w:rsidRPr="002277D7">
              <w:rPr>
                <w:rFonts w:ascii="Arial" w:hAnsi="Arial" w:cs="Arial"/>
                <w:b w:val="0"/>
                <w:sz w:val="20"/>
                <w:szCs w:val="20"/>
                <w:lang w:val="en-US"/>
              </w:rPr>
              <w:t>pplicant proposes effective and high-quality methods for monitoring activities, measuring results and using M&amp;E data to improve performance</w:t>
            </w:r>
          </w:p>
          <w:p w14:paraId="6B125649" w14:textId="4A8882B6" w:rsidR="00E3130A" w:rsidRPr="002277D7" w:rsidRDefault="00E3130A" w:rsidP="00E3130A">
            <w:pPr>
              <w:pStyle w:val="ListParagraph"/>
              <w:widowControl w:val="0"/>
              <w:numPr>
                <w:ilvl w:val="0"/>
                <w:numId w:val="15"/>
              </w:numPr>
              <w:tabs>
                <w:tab w:val="left" w:pos="6480"/>
              </w:tabs>
              <w:suppressAutoHyphens/>
              <w:autoSpaceDE w:val="0"/>
              <w:autoSpaceDN w:val="0"/>
              <w:adjustRightInd w:val="0"/>
              <w:spacing w:after="0" w:line="240" w:lineRule="auto"/>
              <w:ind w:right="101"/>
              <w:rPr>
                <w:rFonts w:ascii="Arial" w:hAnsi="Arial" w:cs="Arial"/>
                <w:b w:val="0"/>
                <w:sz w:val="20"/>
                <w:szCs w:val="20"/>
                <w:lang w:val="en-US"/>
              </w:rPr>
            </w:pPr>
            <w:r w:rsidRPr="002277D7">
              <w:rPr>
                <w:rFonts w:ascii="Arial" w:hAnsi="Arial" w:cs="Arial"/>
                <w:b w:val="0"/>
                <w:sz w:val="20"/>
                <w:szCs w:val="20"/>
                <w:lang w:val="en-US"/>
              </w:rPr>
              <w:t xml:space="preserve">The </w:t>
            </w:r>
            <w:r w:rsidR="00962133">
              <w:rPr>
                <w:rFonts w:ascii="Arial" w:hAnsi="Arial" w:cs="Arial"/>
                <w:b w:val="0"/>
                <w:sz w:val="20"/>
                <w:szCs w:val="20"/>
                <w:lang w:val="en-US"/>
              </w:rPr>
              <w:t>A</w:t>
            </w:r>
            <w:r w:rsidRPr="002277D7">
              <w:rPr>
                <w:rFonts w:ascii="Arial" w:hAnsi="Arial" w:cs="Arial"/>
                <w:b w:val="0"/>
                <w:sz w:val="20"/>
                <w:szCs w:val="20"/>
                <w:lang w:val="en-US"/>
              </w:rPr>
              <w:t>pplicant demonstrates current capacity to collect and analyze data and monitor and evaluate project performance</w:t>
            </w:r>
          </w:p>
        </w:tc>
        <w:tc>
          <w:tcPr>
            <w:tcW w:w="889" w:type="dxa"/>
          </w:tcPr>
          <w:p w14:paraId="39851BFE" w14:textId="77777777" w:rsidR="00E3130A" w:rsidRPr="002277D7" w:rsidRDefault="00E3130A" w:rsidP="00910BEC">
            <w:pPr>
              <w:widowControl w:val="0"/>
              <w:tabs>
                <w:tab w:val="left" w:pos="6480"/>
              </w:tabs>
              <w:suppressAutoHyphens/>
              <w:autoSpaceDE w:val="0"/>
              <w:autoSpaceDN w:val="0"/>
              <w:adjustRightInd w:val="0"/>
              <w:spacing w:before="0"/>
              <w:ind w:right="101"/>
              <w:jc w:val="center"/>
              <w:cnfStyle w:val="000000000000" w:firstRow="0" w:lastRow="0" w:firstColumn="0" w:lastColumn="0" w:oddVBand="0" w:evenVBand="0" w:oddHBand="0" w:evenHBand="0" w:firstRowFirstColumn="0" w:firstRowLastColumn="0" w:lastRowFirstColumn="0" w:lastRowLastColumn="0"/>
              <w:rPr>
                <w:rFonts w:cs="Arial"/>
                <w:sz w:val="20"/>
              </w:rPr>
            </w:pPr>
            <w:r w:rsidRPr="002277D7">
              <w:rPr>
                <w:rFonts w:cs="Arial"/>
                <w:sz w:val="20"/>
              </w:rPr>
              <w:t>15</w:t>
            </w:r>
          </w:p>
        </w:tc>
      </w:tr>
      <w:tr w:rsidR="00E3130A" w:rsidRPr="002277D7" w14:paraId="41B5E0B0" w14:textId="77777777" w:rsidTr="00910BEC">
        <w:trPr>
          <w:trHeight w:val="20"/>
        </w:trPr>
        <w:tc>
          <w:tcPr>
            <w:cnfStyle w:val="001000000000" w:firstRow="0" w:lastRow="0" w:firstColumn="1" w:lastColumn="0" w:oddVBand="0" w:evenVBand="0" w:oddHBand="0" w:evenHBand="0" w:firstRowFirstColumn="0" w:firstRowLastColumn="0" w:lastRowFirstColumn="0" w:lastRowLastColumn="0"/>
            <w:tcW w:w="7795" w:type="dxa"/>
          </w:tcPr>
          <w:p w14:paraId="1B2B4856" w14:textId="77777777" w:rsidR="00E3130A" w:rsidRPr="002277D7" w:rsidRDefault="00E3130A" w:rsidP="00910BEC">
            <w:pPr>
              <w:widowControl w:val="0"/>
              <w:tabs>
                <w:tab w:val="left" w:pos="6480"/>
              </w:tabs>
              <w:suppressAutoHyphens/>
              <w:autoSpaceDE w:val="0"/>
              <w:autoSpaceDN w:val="0"/>
              <w:adjustRightInd w:val="0"/>
              <w:spacing w:before="0"/>
              <w:ind w:right="101"/>
              <w:rPr>
                <w:rFonts w:cs="Arial"/>
                <w:b w:val="0"/>
                <w:bCs w:val="0"/>
                <w:sz w:val="20"/>
              </w:rPr>
            </w:pPr>
            <w:r w:rsidRPr="002277D7">
              <w:rPr>
                <w:rFonts w:cs="Arial"/>
                <w:sz w:val="20"/>
              </w:rPr>
              <w:t>TOTAL</w:t>
            </w:r>
          </w:p>
        </w:tc>
        <w:tc>
          <w:tcPr>
            <w:tcW w:w="889" w:type="dxa"/>
          </w:tcPr>
          <w:p w14:paraId="6682C469" w14:textId="77777777" w:rsidR="00E3130A" w:rsidRPr="002277D7" w:rsidRDefault="00E3130A" w:rsidP="00910BEC">
            <w:pPr>
              <w:widowControl w:val="0"/>
              <w:tabs>
                <w:tab w:val="left" w:pos="6480"/>
              </w:tabs>
              <w:suppressAutoHyphens/>
              <w:autoSpaceDE w:val="0"/>
              <w:autoSpaceDN w:val="0"/>
              <w:adjustRightInd w:val="0"/>
              <w:spacing w:before="0"/>
              <w:ind w:right="101"/>
              <w:jc w:val="center"/>
              <w:cnfStyle w:val="000000000000" w:firstRow="0" w:lastRow="0" w:firstColumn="0" w:lastColumn="0" w:oddVBand="0" w:evenVBand="0" w:oddHBand="0" w:evenHBand="0" w:firstRowFirstColumn="0" w:firstRowLastColumn="0" w:lastRowFirstColumn="0" w:lastRowLastColumn="0"/>
              <w:rPr>
                <w:rFonts w:cs="Arial"/>
                <w:b/>
                <w:bCs/>
                <w:sz w:val="20"/>
              </w:rPr>
            </w:pPr>
            <w:r w:rsidRPr="002277D7">
              <w:rPr>
                <w:rFonts w:cs="Arial"/>
                <w:b/>
                <w:bCs/>
                <w:sz w:val="20"/>
              </w:rPr>
              <w:t>100</w:t>
            </w:r>
          </w:p>
        </w:tc>
      </w:tr>
    </w:tbl>
    <w:p w14:paraId="79799308" w14:textId="77777777" w:rsidR="00E3130A" w:rsidRPr="002277D7" w:rsidRDefault="00E3130A" w:rsidP="00E3130A">
      <w:pPr>
        <w:pStyle w:val="Heading1"/>
        <w:keepLines w:val="0"/>
        <w:numPr>
          <w:ilvl w:val="0"/>
          <w:numId w:val="35"/>
        </w:numPr>
        <w:spacing w:before="240" w:after="60" w:line="240" w:lineRule="auto"/>
        <w:rPr>
          <w:rFonts w:cs="Arial"/>
        </w:rPr>
      </w:pPr>
      <w:r w:rsidRPr="002277D7">
        <w:rPr>
          <w:rFonts w:cs="Arial"/>
        </w:rPr>
        <w:t>Additional Information and Disclaimers</w:t>
      </w:r>
    </w:p>
    <w:p w14:paraId="480A849B" w14:textId="720B541C" w:rsidR="00E3130A" w:rsidRPr="002277D7" w:rsidRDefault="00E3130A" w:rsidP="00E3130A">
      <w:pPr>
        <w:widowControl w:val="0"/>
        <w:autoSpaceDE w:val="0"/>
        <w:autoSpaceDN w:val="0"/>
        <w:adjustRightInd w:val="0"/>
        <w:spacing w:after="120"/>
        <w:jc w:val="both"/>
        <w:rPr>
          <w:rFonts w:cs="Arial"/>
          <w:szCs w:val="22"/>
        </w:rPr>
      </w:pPr>
      <w:r w:rsidRPr="002277D7">
        <w:rPr>
          <w:rFonts w:cs="Arial"/>
          <w:szCs w:val="22"/>
        </w:rPr>
        <w:t xml:space="preserve">This information is provided to aid </w:t>
      </w:r>
      <w:r w:rsidR="002A6071">
        <w:rPr>
          <w:rFonts w:cs="Arial"/>
          <w:szCs w:val="22"/>
        </w:rPr>
        <w:t>Applicants</w:t>
      </w:r>
      <w:r w:rsidRPr="002277D7">
        <w:rPr>
          <w:rFonts w:cs="Arial"/>
          <w:szCs w:val="22"/>
        </w:rPr>
        <w:t xml:space="preserve"> in the preparation of their applications.</w:t>
      </w:r>
    </w:p>
    <w:p w14:paraId="568DFAF6" w14:textId="77777777" w:rsidR="00E3130A" w:rsidRPr="002277D7" w:rsidRDefault="00E3130A" w:rsidP="00E3130A">
      <w:pPr>
        <w:pStyle w:val="Heading4"/>
        <w:numPr>
          <w:ilvl w:val="0"/>
          <w:numId w:val="0"/>
        </w:numPr>
        <w:spacing w:before="120"/>
        <w:jc w:val="both"/>
        <w:rPr>
          <w:rFonts w:ascii="Arial" w:hAnsi="Arial" w:cs="Arial"/>
          <w:szCs w:val="22"/>
        </w:rPr>
      </w:pPr>
      <w:r w:rsidRPr="002277D7">
        <w:rPr>
          <w:rFonts w:ascii="Arial" w:hAnsi="Arial" w:cs="Arial"/>
          <w:szCs w:val="22"/>
        </w:rPr>
        <w:t>CONTRACT MECHANISM</w:t>
      </w:r>
    </w:p>
    <w:p w14:paraId="1FE1823D" w14:textId="6E3960AA" w:rsidR="00E3130A" w:rsidRPr="002277D7" w:rsidRDefault="00E3130A" w:rsidP="00E3130A">
      <w:pPr>
        <w:jc w:val="both"/>
        <w:rPr>
          <w:rFonts w:cs="Arial"/>
          <w:b/>
          <w:bCs/>
          <w:szCs w:val="22"/>
          <w:highlight w:val="yellow"/>
        </w:rPr>
      </w:pPr>
      <w:r w:rsidRPr="002277D7">
        <w:rPr>
          <w:rFonts w:cs="Arial"/>
          <w:szCs w:val="22"/>
        </w:rPr>
        <w:t xml:space="preserve">FHI 360 anticipates awarding </w:t>
      </w:r>
      <w:r w:rsidR="00641B9B" w:rsidRPr="002277D7">
        <w:rPr>
          <w:rFonts w:cs="Arial"/>
          <w:szCs w:val="22"/>
        </w:rPr>
        <w:t>two</w:t>
      </w:r>
      <w:r w:rsidRPr="002277D7">
        <w:rPr>
          <w:rFonts w:cs="Arial"/>
          <w:szCs w:val="22"/>
        </w:rPr>
        <w:t xml:space="preserve"> or more grant(s). The grantee(s) will be selected based on best value according to the criteria above.</w:t>
      </w:r>
    </w:p>
    <w:p w14:paraId="294E33F4" w14:textId="77777777" w:rsidR="00E3130A" w:rsidRPr="002277D7" w:rsidRDefault="00E3130A" w:rsidP="00E3130A">
      <w:pPr>
        <w:pStyle w:val="Heading4"/>
        <w:numPr>
          <w:ilvl w:val="0"/>
          <w:numId w:val="0"/>
        </w:numPr>
        <w:spacing w:before="120"/>
        <w:jc w:val="both"/>
        <w:rPr>
          <w:rFonts w:ascii="Arial" w:hAnsi="Arial" w:cs="Arial"/>
          <w:szCs w:val="22"/>
        </w:rPr>
      </w:pPr>
      <w:r w:rsidRPr="002277D7">
        <w:rPr>
          <w:rFonts w:ascii="Arial" w:hAnsi="Arial" w:cs="Arial"/>
          <w:szCs w:val="22"/>
        </w:rPr>
        <w:t>DISCLAIMERS</w:t>
      </w:r>
    </w:p>
    <w:p w14:paraId="382BF0A8" w14:textId="0F7ECBC5" w:rsidR="00E3130A" w:rsidRPr="002277D7" w:rsidRDefault="002A6071" w:rsidP="00E3130A">
      <w:pPr>
        <w:pStyle w:val="ListParagraph"/>
        <w:numPr>
          <w:ilvl w:val="0"/>
          <w:numId w:val="19"/>
        </w:numPr>
        <w:spacing w:before="120" w:after="120" w:line="240" w:lineRule="auto"/>
        <w:jc w:val="both"/>
        <w:rPr>
          <w:rFonts w:ascii="Arial" w:hAnsi="Arial" w:cs="Arial"/>
          <w:lang w:val="en-US"/>
        </w:rPr>
      </w:pPr>
      <w:r>
        <w:rPr>
          <w:rFonts w:ascii="Arial" w:hAnsi="Arial" w:cs="Arial"/>
          <w:lang w:val="en-US"/>
        </w:rPr>
        <w:t>Applicants</w:t>
      </w:r>
      <w:r w:rsidR="00E3130A" w:rsidRPr="002277D7">
        <w:rPr>
          <w:rFonts w:ascii="Arial" w:hAnsi="Arial" w:cs="Arial"/>
          <w:lang w:val="en-US"/>
        </w:rPr>
        <w:t xml:space="preserve"> will not be reimbursed for the cost incurred in preparation and submission of an application.  All preparation and submission costs are at the </w:t>
      </w:r>
      <w:r w:rsidR="00E279EF">
        <w:rPr>
          <w:rFonts w:ascii="Arial" w:hAnsi="Arial" w:cs="Arial"/>
          <w:lang w:val="en-US"/>
        </w:rPr>
        <w:t>A</w:t>
      </w:r>
      <w:r w:rsidR="00E3130A" w:rsidRPr="002277D7">
        <w:rPr>
          <w:rFonts w:ascii="Arial" w:hAnsi="Arial" w:cs="Arial"/>
          <w:lang w:val="en-US"/>
        </w:rPr>
        <w:t>pplicant’s expense.</w:t>
      </w:r>
    </w:p>
    <w:p w14:paraId="08BC2EC8" w14:textId="3A81405E" w:rsidR="00E3130A" w:rsidRPr="002277D7" w:rsidRDefault="00E3130A" w:rsidP="00E3130A">
      <w:pPr>
        <w:pStyle w:val="ListParagraph"/>
        <w:numPr>
          <w:ilvl w:val="0"/>
          <w:numId w:val="19"/>
        </w:numPr>
        <w:autoSpaceDE w:val="0"/>
        <w:autoSpaceDN w:val="0"/>
        <w:adjustRightInd w:val="0"/>
        <w:spacing w:after="0" w:line="240" w:lineRule="auto"/>
        <w:jc w:val="both"/>
        <w:rPr>
          <w:rFonts w:ascii="Arial" w:hAnsi="Arial" w:cs="Arial"/>
          <w:lang w:val="en-US"/>
        </w:rPr>
      </w:pPr>
      <w:r w:rsidRPr="002277D7">
        <w:rPr>
          <w:rFonts w:ascii="Arial" w:hAnsi="Arial" w:cs="Arial"/>
          <w:lang w:val="en-US"/>
        </w:rPr>
        <w:t xml:space="preserve">FHI 360 may cancel </w:t>
      </w:r>
      <w:r w:rsidR="004F1EFC">
        <w:rPr>
          <w:rFonts w:ascii="Arial" w:hAnsi="Arial" w:cs="Arial"/>
          <w:lang w:val="en-US"/>
        </w:rPr>
        <w:t xml:space="preserve">this </w:t>
      </w:r>
      <w:r w:rsidRPr="002277D7">
        <w:rPr>
          <w:rFonts w:ascii="Arial" w:hAnsi="Arial" w:cs="Arial"/>
          <w:lang w:val="en-US"/>
        </w:rPr>
        <w:t>EOI and not award;</w:t>
      </w:r>
    </w:p>
    <w:p w14:paraId="365B68A7" w14:textId="77777777" w:rsidR="00E3130A" w:rsidRPr="002277D7" w:rsidRDefault="00E3130A" w:rsidP="00E3130A">
      <w:pPr>
        <w:pStyle w:val="ListParagraph"/>
        <w:numPr>
          <w:ilvl w:val="0"/>
          <w:numId w:val="19"/>
        </w:numPr>
        <w:autoSpaceDE w:val="0"/>
        <w:autoSpaceDN w:val="0"/>
        <w:adjustRightInd w:val="0"/>
        <w:spacing w:after="0" w:line="240" w:lineRule="auto"/>
        <w:jc w:val="both"/>
        <w:rPr>
          <w:rFonts w:ascii="Arial" w:hAnsi="Arial" w:cs="Arial"/>
          <w:lang w:val="en-US"/>
        </w:rPr>
      </w:pPr>
      <w:r w:rsidRPr="002277D7">
        <w:rPr>
          <w:rFonts w:ascii="Arial" w:hAnsi="Arial" w:cs="Arial"/>
          <w:lang w:val="en-US"/>
        </w:rPr>
        <w:t>FHI 360 may reject any or all responses received;</w:t>
      </w:r>
    </w:p>
    <w:p w14:paraId="6BCA98C5" w14:textId="79B37C8D" w:rsidR="00E3130A" w:rsidRPr="002277D7" w:rsidRDefault="00E3130A" w:rsidP="00E3130A">
      <w:pPr>
        <w:pStyle w:val="ListParagraph"/>
        <w:numPr>
          <w:ilvl w:val="0"/>
          <w:numId w:val="19"/>
        </w:numPr>
        <w:autoSpaceDE w:val="0"/>
        <w:autoSpaceDN w:val="0"/>
        <w:adjustRightInd w:val="0"/>
        <w:spacing w:after="0" w:line="240" w:lineRule="auto"/>
        <w:jc w:val="both"/>
        <w:rPr>
          <w:rFonts w:ascii="Arial" w:hAnsi="Arial" w:cs="Arial"/>
          <w:lang w:val="en-US"/>
        </w:rPr>
      </w:pPr>
      <w:r w:rsidRPr="002277D7">
        <w:rPr>
          <w:rFonts w:ascii="Arial" w:hAnsi="Arial" w:cs="Arial"/>
          <w:lang w:val="en-US"/>
        </w:rPr>
        <w:t xml:space="preserve">Issuance of </w:t>
      </w:r>
      <w:r w:rsidR="00E279EF">
        <w:rPr>
          <w:rFonts w:ascii="Arial" w:hAnsi="Arial" w:cs="Arial"/>
          <w:lang w:val="en-US"/>
        </w:rPr>
        <w:t xml:space="preserve">this </w:t>
      </w:r>
      <w:r w:rsidRPr="002277D7">
        <w:rPr>
          <w:rFonts w:ascii="Arial" w:hAnsi="Arial" w:cs="Arial"/>
          <w:lang w:val="en-US"/>
        </w:rPr>
        <w:t>EOI does not constitute award commitment by FHI 360;</w:t>
      </w:r>
    </w:p>
    <w:p w14:paraId="5653B00E" w14:textId="0E5BF593" w:rsidR="00E3130A" w:rsidRPr="002277D7" w:rsidRDefault="00E3130A" w:rsidP="00E3130A">
      <w:pPr>
        <w:pStyle w:val="ListParagraph"/>
        <w:numPr>
          <w:ilvl w:val="0"/>
          <w:numId w:val="19"/>
        </w:numPr>
        <w:autoSpaceDE w:val="0"/>
        <w:autoSpaceDN w:val="0"/>
        <w:adjustRightInd w:val="0"/>
        <w:spacing w:after="0" w:line="240" w:lineRule="auto"/>
        <w:jc w:val="both"/>
        <w:rPr>
          <w:rFonts w:ascii="Arial" w:hAnsi="Arial" w:cs="Arial"/>
          <w:lang w:val="en-US"/>
        </w:rPr>
      </w:pPr>
      <w:r w:rsidRPr="002277D7">
        <w:rPr>
          <w:rFonts w:ascii="Arial" w:hAnsi="Arial" w:cs="Arial"/>
          <w:lang w:val="en-US"/>
        </w:rPr>
        <w:t xml:space="preserve">FHI 360 reserves the right to disqualify any offer based on </w:t>
      </w:r>
      <w:r w:rsidR="00E279EF">
        <w:rPr>
          <w:rFonts w:ascii="Arial" w:hAnsi="Arial" w:cs="Arial"/>
          <w:lang w:val="en-US"/>
        </w:rPr>
        <w:t>A</w:t>
      </w:r>
      <w:r w:rsidRPr="002277D7">
        <w:rPr>
          <w:rFonts w:ascii="Arial" w:hAnsi="Arial" w:cs="Arial"/>
          <w:lang w:val="en-US"/>
        </w:rPr>
        <w:t xml:space="preserve">pplicant’s failure to follow EOI instructions; </w:t>
      </w:r>
    </w:p>
    <w:p w14:paraId="6395F7E7" w14:textId="78E8B3EF" w:rsidR="00E3130A" w:rsidRPr="002277D7" w:rsidRDefault="00E3130A" w:rsidP="00E3130A">
      <w:pPr>
        <w:pStyle w:val="ListParagraph"/>
        <w:numPr>
          <w:ilvl w:val="0"/>
          <w:numId w:val="19"/>
        </w:numPr>
        <w:autoSpaceDE w:val="0"/>
        <w:autoSpaceDN w:val="0"/>
        <w:adjustRightInd w:val="0"/>
        <w:spacing w:after="0" w:line="240" w:lineRule="auto"/>
        <w:jc w:val="both"/>
        <w:rPr>
          <w:rFonts w:ascii="Arial" w:hAnsi="Arial" w:cs="Arial"/>
          <w:lang w:val="en-US"/>
        </w:rPr>
      </w:pPr>
      <w:r w:rsidRPr="002277D7">
        <w:rPr>
          <w:rFonts w:ascii="Arial" w:hAnsi="Arial" w:cs="Arial"/>
          <w:lang w:val="en-US"/>
        </w:rPr>
        <w:t xml:space="preserve">FHI 360 will not reimburse </w:t>
      </w:r>
      <w:r w:rsidR="002A6071">
        <w:rPr>
          <w:rFonts w:ascii="Arial" w:hAnsi="Arial" w:cs="Arial"/>
          <w:lang w:val="en-US"/>
        </w:rPr>
        <w:t>Applicants</w:t>
      </w:r>
      <w:r w:rsidRPr="002277D7">
        <w:rPr>
          <w:rFonts w:ascii="Arial" w:hAnsi="Arial" w:cs="Arial"/>
          <w:lang w:val="en-US"/>
        </w:rPr>
        <w:t xml:space="preserve"> for costs incurred in preparation and submission of an application;</w:t>
      </w:r>
    </w:p>
    <w:p w14:paraId="0B544B90" w14:textId="124BC61F" w:rsidR="00E3130A" w:rsidRPr="002277D7" w:rsidRDefault="00E3130A" w:rsidP="00E3130A">
      <w:pPr>
        <w:pStyle w:val="ListParagraph"/>
        <w:numPr>
          <w:ilvl w:val="0"/>
          <w:numId w:val="19"/>
        </w:numPr>
        <w:autoSpaceDE w:val="0"/>
        <w:autoSpaceDN w:val="0"/>
        <w:adjustRightInd w:val="0"/>
        <w:spacing w:after="0" w:line="240" w:lineRule="auto"/>
        <w:jc w:val="both"/>
        <w:rPr>
          <w:rFonts w:ascii="Arial" w:hAnsi="Arial" w:cs="Arial"/>
          <w:lang w:val="en-US"/>
        </w:rPr>
      </w:pPr>
      <w:r w:rsidRPr="002277D7">
        <w:rPr>
          <w:rFonts w:ascii="Arial" w:hAnsi="Arial" w:cs="Arial"/>
          <w:lang w:val="en-US"/>
        </w:rPr>
        <w:t xml:space="preserve">FHI 360 reserves the right to independently negotiate with any </w:t>
      </w:r>
      <w:r w:rsidR="00C354C0">
        <w:rPr>
          <w:rFonts w:ascii="Arial" w:hAnsi="Arial" w:cs="Arial"/>
          <w:lang w:val="en-US"/>
        </w:rPr>
        <w:t>A</w:t>
      </w:r>
      <w:r w:rsidRPr="002277D7">
        <w:rPr>
          <w:rFonts w:ascii="Arial" w:hAnsi="Arial" w:cs="Arial"/>
          <w:lang w:val="en-US"/>
        </w:rPr>
        <w:t>pplicant, or to issue award based on initial evaluation of offers without further discussion;</w:t>
      </w:r>
    </w:p>
    <w:p w14:paraId="3BE38358" w14:textId="77777777" w:rsidR="00E3130A" w:rsidRPr="002277D7" w:rsidRDefault="00E3130A" w:rsidP="00E3130A">
      <w:pPr>
        <w:pStyle w:val="ListParagraph"/>
        <w:numPr>
          <w:ilvl w:val="0"/>
          <w:numId w:val="19"/>
        </w:numPr>
        <w:autoSpaceDE w:val="0"/>
        <w:autoSpaceDN w:val="0"/>
        <w:adjustRightInd w:val="0"/>
        <w:spacing w:after="0" w:line="240" w:lineRule="auto"/>
        <w:jc w:val="both"/>
        <w:rPr>
          <w:rFonts w:ascii="Arial" w:hAnsi="Arial" w:cs="Arial"/>
          <w:lang w:val="en-US"/>
        </w:rPr>
      </w:pPr>
      <w:r w:rsidRPr="002277D7">
        <w:rPr>
          <w:rFonts w:ascii="Arial" w:hAnsi="Arial" w:cs="Arial"/>
          <w:lang w:val="en-US"/>
        </w:rPr>
        <w:t xml:space="preserve">FHI 360 may choose to award only part of the activities in the EOI, or issue multiple awards based on the solicitation activities; </w:t>
      </w:r>
    </w:p>
    <w:p w14:paraId="22328B01" w14:textId="7FFC551F" w:rsidR="00E3130A" w:rsidRPr="002277D7" w:rsidRDefault="00E3130A" w:rsidP="00E3130A">
      <w:pPr>
        <w:pStyle w:val="ListParagraph"/>
        <w:numPr>
          <w:ilvl w:val="0"/>
          <w:numId w:val="19"/>
        </w:numPr>
        <w:autoSpaceDE w:val="0"/>
        <w:autoSpaceDN w:val="0"/>
        <w:adjustRightInd w:val="0"/>
        <w:spacing w:after="0" w:line="240" w:lineRule="auto"/>
        <w:jc w:val="both"/>
        <w:rPr>
          <w:rFonts w:ascii="Arial" w:hAnsi="Arial" w:cs="Arial"/>
          <w:lang w:val="en-US"/>
        </w:rPr>
      </w:pPr>
      <w:r w:rsidRPr="002277D7">
        <w:rPr>
          <w:rFonts w:ascii="Arial" w:hAnsi="Arial" w:cs="Arial"/>
          <w:lang w:val="en-US"/>
        </w:rPr>
        <w:lastRenderedPageBreak/>
        <w:t xml:space="preserve">FHI 360 reserves the right to check an </w:t>
      </w:r>
      <w:r w:rsidR="00E279EF">
        <w:rPr>
          <w:rFonts w:ascii="Arial" w:hAnsi="Arial" w:cs="Arial"/>
          <w:lang w:val="en-US"/>
        </w:rPr>
        <w:t>A</w:t>
      </w:r>
      <w:r w:rsidRPr="002277D7">
        <w:rPr>
          <w:rFonts w:ascii="Arial" w:hAnsi="Arial" w:cs="Arial"/>
          <w:lang w:val="en-US"/>
        </w:rPr>
        <w:t xml:space="preserve">pplicant’s donor references; and </w:t>
      </w:r>
    </w:p>
    <w:p w14:paraId="080B7C82" w14:textId="77777777" w:rsidR="00E3130A" w:rsidRPr="002277D7" w:rsidRDefault="00E3130A" w:rsidP="00E3130A">
      <w:pPr>
        <w:pStyle w:val="ListParagraph"/>
        <w:numPr>
          <w:ilvl w:val="0"/>
          <w:numId w:val="19"/>
        </w:numPr>
        <w:autoSpaceDE w:val="0"/>
        <w:autoSpaceDN w:val="0"/>
        <w:adjustRightInd w:val="0"/>
        <w:spacing w:after="0" w:line="240" w:lineRule="auto"/>
        <w:jc w:val="both"/>
        <w:rPr>
          <w:rFonts w:ascii="Arial" w:hAnsi="Arial" w:cs="Arial"/>
          <w:lang w:val="en-US"/>
        </w:rPr>
      </w:pPr>
      <w:r w:rsidRPr="002277D7">
        <w:rPr>
          <w:rFonts w:ascii="Arial" w:hAnsi="Arial" w:cs="Arial"/>
          <w:lang w:val="en-US"/>
        </w:rPr>
        <w:t>FHI 360 reserves the right to waive minor application deficiencies that can be corrected prior to award determination to promote competition.</w:t>
      </w:r>
    </w:p>
    <w:p w14:paraId="3BB44438" w14:textId="77777777" w:rsidR="00E3130A" w:rsidRPr="002277D7" w:rsidRDefault="00E3130A" w:rsidP="00E3130A">
      <w:pPr>
        <w:pStyle w:val="Heading4"/>
        <w:numPr>
          <w:ilvl w:val="0"/>
          <w:numId w:val="0"/>
        </w:numPr>
        <w:spacing w:before="120"/>
        <w:jc w:val="both"/>
        <w:rPr>
          <w:rFonts w:ascii="Arial" w:hAnsi="Arial" w:cs="Arial"/>
          <w:szCs w:val="22"/>
        </w:rPr>
      </w:pPr>
      <w:r w:rsidRPr="002277D7">
        <w:rPr>
          <w:rFonts w:ascii="Arial" w:hAnsi="Arial" w:cs="Arial"/>
          <w:szCs w:val="22"/>
        </w:rPr>
        <w:t>CALL FOR EXPRESSIONS OF INTEREST NOT AN OFFER</w:t>
      </w:r>
    </w:p>
    <w:p w14:paraId="0DA9ECA4" w14:textId="0E5A7981" w:rsidR="00E3130A" w:rsidRPr="002277D7" w:rsidRDefault="00E3130A" w:rsidP="00E3130A">
      <w:pPr>
        <w:autoSpaceDE w:val="0"/>
        <w:autoSpaceDN w:val="0"/>
        <w:adjustRightInd w:val="0"/>
        <w:jc w:val="both"/>
        <w:rPr>
          <w:rFonts w:cs="Arial"/>
          <w:szCs w:val="22"/>
        </w:rPr>
      </w:pPr>
      <w:r w:rsidRPr="002277D7">
        <w:rPr>
          <w:rFonts w:cs="Arial"/>
          <w:szCs w:val="22"/>
        </w:rPr>
        <w:t xml:space="preserve">This call for EOI represents only a definition of requirements. It is merely an invitation for submission of applications and does not legally obligate FHI 360 to accept any of the submitted applications in whole or in part, nor is FHI 360 obligated to select the lowest priced application. FHI 360 has no contractual obligations with any </w:t>
      </w:r>
      <w:r w:rsidR="002A6071">
        <w:rPr>
          <w:rFonts w:cs="Arial"/>
          <w:szCs w:val="22"/>
        </w:rPr>
        <w:t>Applicants</w:t>
      </w:r>
      <w:r w:rsidRPr="002277D7">
        <w:rPr>
          <w:rFonts w:cs="Arial"/>
          <w:szCs w:val="22"/>
        </w:rPr>
        <w:t xml:space="preserve"> based upon issuance of this call for EOI. It is not an offer to contract. Only the execution of a written award shall obligate FHI 360, in accordance with the terms and conditions contained in such award. </w:t>
      </w:r>
    </w:p>
    <w:p w14:paraId="4AE81051" w14:textId="77777777" w:rsidR="00E3130A" w:rsidRPr="002277D7" w:rsidRDefault="00E3130A" w:rsidP="00E3130A">
      <w:pPr>
        <w:pStyle w:val="Heading4"/>
        <w:numPr>
          <w:ilvl w:val="0"/>
          <w:numId w:val="0"/>
        </w:numPr>
        <w:spacing w:before="120"/>
        <w:jc w:val="both"/>
        <w:rPr>
          <w:rFonts w:ascii="Arial" w:hAnsi="Arial" w:cs="Arial"/>
          <w:szCs w:val="22"/>
        </w:rPr>
      </w:pPr>
      <w:r w:rsidRPr="002277D7">
        <w:rPr>
          <w:rFonts w:ascii="Arial" w:hAnsi="Arial" w:cs="Arial"/>
          <w:szCs w:val="22"/>
        </w:rPr>
        <w:t>DISCUSSIONS AND AWARD</w:t>
      </w:r>
    </w:p>
    <w:p w14:paraId="43C6CADE" w14:textId="77777777" w:rsidR="00E3130A" w:rsidRPr="002277D7" w:rsidRDefault="00E3130A" w:rsidP="00E3130A">
      <w:pPr>
        <w:autoSpaceDE w:val="0"/>
        <w:autoSpaceDN w:val="0"/>
        <w:adjustRightInd w:val="0"/>
        <w:jc w:val="both"/>
        <w:rPr>
          <w:rFonts w:cs="Arial"/>
          <w:szCs w:val="22"/>
        </w:rPr>
      </w:pPr>
      <w:r w:rsidRPr="002277D7">
        <w:rPr>
          <w:rFonts w:cs="Arial"/>
          <w:szCs w:val="22"/>
        </w:rPr>
        <w:t xml:space="preserve">FHI 360 reserves the right to seek clarifications, </w:t>
      </w:r>
      <w:proofErr w:type="gramStart"/>
      <w:r w:rsidRPr="002277D7">
        <w:rPr>
          <w:rFonts w:cs="Arial"/>
          <w:szCs w:val="22"/>
        </w:rPr>
        <w:t>enter into</w:t>
      </w:r>
      <w:proofErr w:type="gramEnd"/>
      <w:r w:rsidRPr="002277D7">
        <w:rPr>
          <w:rFonts w:cs="Arial"/>
          <w:szCs w:val="22"/>
        </w:rPr>
        <w:t xml:space="preserve"> discussions or negotiations, or to make award on initial submissions without discussions or negotiations of any kind.  FHI 360 reserves the right to exclude from further consideration any applications at any time, including after discussions or negotiations have been </w:t>
      </w:r>
      <w:proofErr w:type="gramStart"/>
      <w:r w:rsidRPr="002277D7">
        <w:rPr>
          <w:rFonts w:cs="Arial"/>
          <w:szCs w:val="22"/>
        </w:rPr>
        <w:t>entered into</w:t>
      </w:r>
      <w:proofErr w:type="gramEnd"/>
      <w:r w:rsidRPr="002277D7">
        <w:rPr>
          <w:rFonts w:cs="Arial"/>
          <w:szCs w:val="22"/>
        </w:rPr>
        <w:t>.</w:t>
      </w:r>
    </w:p>
    <w:p w14:paraId="3C617F84" w14:textId="77777777" w:rsidR="00E3130A" w:rsidRPr="002277D7" w:rsidRDefault="00E3130A" w:rsidP="00E3130A">
      <w:pPr>
        <w:pStyle w:val="Heading4"/>
        <w:numPr>
          <w:ilvl w:val="0"/>
          <w:numId w:val="0"/>
        </w:numPr>
        <w:spacing w:before="120"/>
        <w:jc w:val="both"/>
        <w:rPr>
          <w:rFonts w:ascii="Arial" w:hAnsi="Arial" w:cs="Arial"/>
          <w:szCs w:val="22"/>
        </w:rPr>
      </w:pPr>
      <w:r w:rsidRPr="002277D7">
        <w:rPr>
          <w:rFonts w:ascii="Arial" w:hAnsi="Arial" w:cs="Arial"/>
          <w:szCs w:val="22"/>
        </w:rPr>
        <w:t>FALSE STATEMENTS IN OFFER</w:t>
      </w:r>
    </w:p>
    <w:p w14:paraId="0365AEC4" w14:textId="3E4B84EA" w:rsidR="00E3130A" w:rsidRPr="002277D7" w:rsidRDefault="002A6071" w:rsidP="00E3130A">
      <w:pPr>
        <w:autoSpaceDE w:val="0"/>
        <w:autoSpaceDN w:val="0"/>
        <w:adjustRightInd w:val="0"/>
        <w:jc w:val="both"/>
        <w:rPr>
          <w:rFonts w:cs="Arial"/>
          <w:szCs w:val="22"/>
        </w:rPr>
      </w:pPr>
      <w:r>
        <w:rPr>
          <w:rFonts w:cs="Arial"/>
          <w:szCs w:val="22"/>
        </w:rPr>
        <w:t>Applicants</w:t>
      </w:r>
      <w:r w:rsidR="00E3130A" w:rsidRPr="002277D7">
        <w:rPr>
          <w:rFonts w:cs="Arial"/>
          <w:szCs w:val="22"/>
        </w:rPr>
        <w:t xml:space="preserve"> must provide full, accurate and complete information as required by this call for EOI and its attachments.  At any time that FHI 360 determines that an </w:t>
      </w:r>
      <w:r w:rsidR="00C354C0">
        <w:rPr>
          <w:rFonts w:cs="Arial"/>
          <w:szCs w:val="22"/>
        </w:rPr>
        <w:t>A</w:t>
      </w:r>
      <w:r w:rsidR="00E3130A" w:rsidRPr="002277D7">
        <w:rPr>
          <w:rFonts w:cs="Arial"/>
          <w:szCs w:val="22"/>
        </w:rPr>
        <w:t xml:space="preserve">pplicant has provided false statements in the EOI, FHI 360 may reject the EOI without further consideration.  This call for EOI and any resulting award shall be interpreted in accordance with the laws of the U.S. Government except in cases where they contradict local law.  </w:t>
      </w:r>
      <w:r w:rsidR="00ED599C" w:rsidRPr="00ED599C">
        <w:rPr>
          <w:rFonts w:cs="Arial"/>
          <w:szCs w:val="22"/>
        </w:rPr>
        <w:t>The English language version of this call for EOI and any resulting award shall govern.  Notices and responses pursuant to the provisions of this call for EOI may be in English or Russian.  Should notices and/or responses be in Russian an English translation obtained by FHI 360, including an English analysis of the intent, shall govern.</w:t>
      </w:r>
    </w:p>
    <w:p w14:paraId="6EEE5770" w14:textId="77777777" w:rsidR="00E3130A" w:rsidRPr="002277D7" w:rsidRDefault="00E3130A" w:rsidP="00E3130A">
      <w:pPr>
        <w:pStyle w:val="Heading4"/>
        <w:numPr>
          <w:ilvl w:val="0"/>
          <w:numId w:val="0"/>
        </w:numPr>
        <w:spacing w:before="120"/>
        <w:jc w:val="both"/>
        <w:rPr>
          <w:rFonts w:ascii="Arial" w:hAnsi="Arial" w:cs="Arial"/>
          <w:szCs w:val="22"/>
        </w:rPr>
      </w:pPr>
      <w:r w:rsidRPr="002277D7">
        <w:rPr>
          <w:rFonts w:ascii="Arial" w:hAnsi="Arial" w:cs="Arial"/>
          <w:szCs w:val="22"/>
        </w:rPr>
        <w:t>OFFER VERIFICATION</w:t>
      </w:r>
    </w:p>
    <w:p w14:paraId="489D5368" w14:textId="21974463" w:rsidR="00E3130A" w:rsidRPr="002277D7" w:rsidRDefault="00E3130A" w:rsidP="00E3130A">
      <w:pPr>
        <w:jc w:val="both"/>
        <w:rPr>
          <w:rFonts w:cs="Arial"/>
          <w:szCs w:val="22"/>
        </w:rPr>
      </w:pPr>
      <w:r w:rsidRPr="002277D7">
        <w:rPr>
          <w:rFonts w:cs="Arial"/>
          <w:szCs w:val="22"/>
        </w:rPr>
        <w:t xml:space="preserve">FHI 360 may contact </w:t>
      </w:r>
      <w:r w:rsidR="002A6071">
        <w:rPr>
          <w:rFonts w:cs="Arial"/>
          <w:szCs w:val="22"/>
        </w:rPr>
        <w:t>Applicants</w:t>
      </w:r>
      <w:r w:rsidRPr="002277D7">
        <w:rPr>
          <w:rFonts w:cs="Arial"/>
          <w:szCs w:val="22"/>
        </w:rPr>
        <w:t xml:space="preserve"> to confirm contact person, address, </w:t>
      </w:r>
      <w:r w:rsidR="0075727A">
        <w:rPr>
          <w:rFonts w:cs="Arial"/>
          <w:szCs w:val="22"/>
        </w:rPr>
        <w:t>application</w:t>
      </w:r>
      <w:r w:rsidR="0075727A" w:rsidRPr="002277D7">
        <w:rPr>
          <w:rFonts w:cs="Arial"/>
          <w:szCs w:val="22"/>
        </w:rPr>
        <w:t xml:space="preserve"> </w:t>
      </w:r>
      <w:r w:rsidRPr="002277D7">
        <w:rPr>
          <w:rFonts w:cs="Arial"/>
          <w:szCs w:val="22"/>
        </w:rPr>
        <w:t xml:space="preserve">amount and to confirm that the </w:t>
      </w:r>
      <w:r w:rsidR="0075727A">
        <w:rPr>
          <w:rFonts w:cs="Arial"/>
          <w:szCs w:val="22"/>
        </w:rPr>
        <w:t>application</w:t>
      </w:r>
      <w:r w:rsidR="0075727A" w:rsidRPr="002277D7">
        <w:rPr>
          <w:rFonts w:cs="Arial"/>
          <w:szCs w:val="22"/>
        </w:rPr>
        <w:t xml:space="preserve"> </w:t>
      </w:r>
      <w:r w:rsidRPr="002277D7">
        <w:rPr>
          <w:rFonts w:cs="Arial"/>
          <w:szCs w:val="22"/>
        </w:rPr>
        <w:t>was submitted for this call for EOI.</w:t>
      </w:r>
    </w:p>
    <w:p w14:paraId="56959007" w14:textId="77777777" w:rsidR="00E3130A" w:rsidRPr="002277D7" w:rsidRDefault="00E3130A" w:rsidP="00E3130A">
      <w:pPr>
        <w:pStyle w:val="Heading4"/>
        <w:numPr>
          <w:ilvl w:val="0"/>
          <w:numId w:val="0"/>
        </w:numPr>
        <w:spacing w:before="120"/>
        <w:jc w:val="both"/>
        <w:rPr>
          <w:rFonts w:ascii="Arial" w:hAnsi="Arial" w:cs="Arial"/>
          <w:szCs w:val="22"/>
        </w:rPr>
      </w:pPr>
      <w:r w:rsidRPr="002277D7">
        <w:rPr>
          <w:rFonts w:ascii="Arial" w:hAnsi="Arial" w:cs="Arial"/>
          <w:szCs w:val="22"/>
        </w:rPr>
        <w:t>RESERVED RIGHTS</w:t>
      </w:r>
    </w:p>
    <w:p w14:paraId="42C32ED0" w14:textId="43273EA4" w:rsidR="00E3130A" w:rsidRPr="002277D7" w:rsidRDefault="00E3130A" w:rsidP="00E3130A">
      <w:pPr>
        <w:pStyle w:val="ListParagraph"/>
        <w:numPr>
          <w:ilvl w:val="0"/>
          <w:numId w:val="20"/>
        </w:numPr>
        <w:autoSpaceDE w:val="0"/>
        <w:autoSpaceDN w:val="0"/>
        <w:adjustRightInd w:val="0"/>
        <w:spacing w:after="0" w:line="240" w:lineRule="auto"/>
        <w:jc w:val="both"/>
        <w:rPr>
          <w:rFonts w:ascii="Arial" w:hAnsi="Arial" w:cs="Arial"/>
          <w:color w:val="000000"/>
          <w:lang w:val="en-US"/>
        </w:rPr>
      </w:pPr>
      <w:r w:rsidRPr="002277D7">
        <w:rPr>
          <w:rFonts w:ascii="Arial" w:hAnsi="Arial" w:cs="Arial"/>
          <w:color w:val="000000"/>
          <w:lang w:val="en-US"/>
        </w:rPr>
        <w:t xml:space="preserve">All call for EOI responses </w:t>
      </w:r>
      <w:proofErr w:type="gramStart"/>
      <w:r w:rsidRPr="002277D7">
        <w:rPr>
          <w:rFonts w:ascii="Arial" w:hAnsi="Arial" w:cs="Arial"/>
          <w:color w:val="000000"/>
          <w:lang w:val="en-US"/>
        </w:rPr>
        <w:t>become</w:t>
      </w:r>
      <w:proofErr w:type="gramEnd"/>
      <w:r w:rsidRPr="002277D7">
        <w:rPr>
          <w:rFonts w:ascii="Arial" w:hAnsi="Arial" w:cs="Arial"/>
          <w:color w:val="000000"/>
          <w:lang w:val="en-US"/>
        </w:rPr>
        <w:t xml:space="preserve"> the property of FHI 360 and FHI 360 reserves the right in its sole discretion to disqualify any offer based on </w:t>
      </w:r>
      <w:r w:rsidR="0075727A">
        <w:rPr>
          <w:rFonts w:ascii="Arial" w:hAnsi="Arial" w:cs="Arial"/>
          <w:color w:val="000000"/>
          <w:lang w:val="en-US"/>
        </w:rPr>
        <w:t>A</w:t>
      </w:r>
      <w:r w:rsidRPr="002277D7">
        <w:rPr>
          <w:rFonts w:ascii="Arial" w:hAnsi="Arial" w:cs="Arial"/>
          <w:color w:val="000000"/>
          <w:lang w:val="en-US"/>
        </w:rPr>
        <w:t>pplicant failure to follow solicitation instructions;</w:t>
      </w:r>
    </w:p>
    <w:p w14:paraId="54E7CC56" w14:textId="78B5D5D8" w:rsidR="00E3130A" w:rsidRPr="002277D7" w:rsidRDefault="00E3130A" w:rsidP="00E3130A">
      <w:pPr>
        <w:pStyle w:val="ListParagraph"/>
        <w:numPr>
          <w:ilvl w:val="0"/>
          <w:numId w:val="20"/>
        </w:numPr>
        <w:autoSpaceDE w:val="0"/>
        <w:autoSpaceDN w:val="0"/>
        <w:adjustRightInd w:val="0"/>
        <w:spacing w:after="0" w:line="240" w:lineRule="auto"/>
        <w:jc w:val="both"/>
        <w:rPr>
          <w:rFonts w:ascii="Arial" w:hAnsi="Arial" w:cs="Arial"/>
          <w:lang w:val="en-US"/>
        </w:rPr>
      </w:pPr>
      <w:r w:rsidRPr="002277D7">
        <w:rPr>
          <w:rFonts w:ascii="Arial" w:hAnsi="Arial" w:cs="Arial"/>
          <w:color w:val="000000"/>
          <w:lang w:val="en-US"/>
        </w:rPr>
        <w:t xml:space="preserve">FHI 360 reserves the right to waive any deviations by </w:t>
      </w:r>
      <w:r w:rsidR="002A6071">
        <w:rPr>
          <w:rFonts w:ascii="Arial" w:hAnsi="Arial" w:cs="Arial"/>
          <w:color w:val="000000"/>
          <w:lang w:val="en-US"/>
        </w:rPr>
        <w:t>Applicants</w:t>
      </w:r>
      <w:r w:rsidRPr="002277D7">
        <w:rPr>
          <w:rFonts w:ascii="Arial" w:hAnsi="Arial" w:cs="Arial"/>
          <w:color w:val="000000"/>
          <w:lang w:val="en-US"/>
        </w:rPr>
        <w:t xml:space="preserve"> from the requirements of this call for EOI that in FHI 360's opinion are considered not to be material defects requiring rejection or disqualification; or where such a waiver will promote increased competition;</w:t>
      </w:r>
    </w:p>
    <w:p w14:paraId="5B96D2DC" w14:textId="72D9BA0C" w:rsidR="00E3130A" w:rsidRPr="002277D7" w:rsidRDefault="00E3130A" w:rsidP="00E3130A">
      <w:pPr>
        <w:pStyle w:val="ListParagraph"/>
        <w:numPr>
          <w:ilvl w:val="0"/>
          <w:numId w:val="20"/>
        </w:numPr>
        <w:autoSpaceDE w:val="0"/>
        <w:autoSpaceDN w:val="0"/>
        <w:adjustRightInd w:val="0"/>
        <w:spacing w:after="0" w:line="240" w:lineRule="auto"/>
        <w:jc w:val="both"/>
        <w:rPr>
          <w:rFonts w:ascii="Arial" w:hAnsi="Arial" w:cs="Arial"/>
          <w:lang w:val="en-US"/>
        </w:rPr>
      </w:pPr>
      <w:r w:rsidRPr="002277D7">
        <w:rPr>
          <w:rFonts w:ascii="Arial" w:hAnsi="Arial" w:cs="Arial"/>
          <w:color w:val="000000"/>
          <w:lang w:val="en-US"/>
        </w:rPr>
        <w:t xml:space="preserve">Extend the time for submission of all call for EOI responses after notification to all </w:t>
      </w:r>
      <w:r w:rsidR="002A6071">
        <w:rPr>
          <w:rFonts w:ascii="Arial" w:hAnsi="Arial" w:cs="Arial"/>
          <w:color w:val="000000"/>
          <w:lang w:val="en-US"/>
        </w:rPr>
        <w:t>Applicants</w:t>
      </w:r>
      <w:r w:rsidRPr="002277D7">
        <w:rPr>
          <w:rFonts w:ascii="Arial" w:hAnsi="Arial" w:cs="Arial"/>
          <w:color w:val="000000"/>
          <w:lang w:val="en-US"/>
        </w:rPr>
        <w:t>;</w:t>
      </w:r>
    </w:p>
    <w:p w14:paraId="44243709" w14:textId="77777777" w:rsidR="00E3130A" w:rsidRPr="002277D7" w:rsidRDefault="00E3130A" w:rsidP="00E3130A">
      <w:pPr>
        <w:pStyle w:val="ListParagraph"/>
        <w:numPr>
          <w:ilvl w:val="0"/>
          <w:numId w:val="20"/>
        </w:numPr>
        <w:autoSpaceDE w:val="0"/>
        <w:autoSpaceDN w:val="0"/>
        <w:adjustRightInd w:val="0"/>
        <w:spacing w:after="0" w:line="240" w:lineRule="auto"/>
        <w:jc w:val="both"/>
        <w:rPr>
          <w:rFonts w:ascii="Arial" w:hAnsi="Arial" w:cs="Arial"/>
          <w:lang w:val="en-US"/>
        </w:rPr>
      </w:pPr>
      <w:r w:rsidRPr="002277D7">
        <w:rPr>
          <w:rFonts w:ascii="Arial" w:hAnsi="Arial" w:cs="Arial"/>
          <w:color w:val="000000"/>
          <w:lang w:val="en-US"/>
        </w:rPr>
        <w:t>Terminate or modify the call for EOI process at any time and re-issue the call for EOI to whomever FHI 360 deems appropriate;</w:t>
      </w:r>
    </w:p>
    <w:p w14:paraId="3C602A70" w14:textId="77777777" w:rsidR="00E3130A" w:rsidRPr="002277D7" w:rsidRDefault="00E3130A" w:rsidP="00E3130A">
      <w:pPr>
        <w:pStyle w:val="ListParagraph"/>
        <w:numPr>
          <w:ilvl w:val="0"/>
          <w:numId w:val="20"/>
        </w:numPr>
        <w:autoSpaceDE w:val="0"/>
        <w:autoSpaceDN w:val="0"/>
        <w:adjustRightInd w:val="0"/>
        <w:spacing w:after="0" w:line="240" w:lineRule="auto"/>
        <w:jc w:val="both"/>
        <w:rPr>
          <w:rFonts w:ascii="Arial" w:hAnsi="Arial" w:cs="Arial"/>
          <w:lang w:val="en-US"/>
        </w:rPr>
      </w:pPr>
      <w:r w:rsidRPr="002277D7">
        <w:rPr>
          <w:rFonts w:ascii="Arial" w:hAnsi="Arial" w:cs="Arial"/>
          <w:color w:val="000000"/>
          <w:lang w:val="en-US"/>
        </w:rPr>
        <w:lastRenderedPageBreak/>
        <w:t>FHI 360 reserves the right to issue an award based on the initial evaluation of offers without discussion;</w:t>
      </w:r>
    </w:p>
    <w:p w14:paraId="5048E02E" w14:textId="77777777" w:rsidR="00E3130A" w:rsidRPr="002277D7" w:rsidRDefault="00E3130A" w:rsidP="00E3130A">
      <w:pPr>
        <w:pStyle w:val="ListParagraph"/>
        <w:numPr>
          <w:ilvl w:val="0"/>
          <w:numId w:val="20"/>
        </w:numPr>
        <w:autoSpaceDE w:val="0"/>
        <w:autoSpaceDN w:val="0"/>
        <w:adjustRightInd w:val="0"/>
        <w:spacing w:after="0" w:line="240" w:lineRule="auto"/>
        <w:jc w:val="both"/>
        <w:rPr>
          <w:rFonts w:ascii="Arial" w:hAnsi="Arial" w:cs="Arial"/>
          <w:lang w:val="en-US"/>
        </w:rPr>
      </w:pPr>
      <w:r w:rsidRPr="002277D7">
        <w:rPr>
          <w:rFonts w:ascii="Arial" w:hAnsi="Arial" w:cs="Arial"/>
          <w:color w:val="000000"/>
          <w:lang w:val="en-US"/>
        </w:rPr>
        <w:t>Award only part of the activities in the call for EOI or issue multiple awards based on call for EOI activities.</w:t>
      </w:r>
    </w:p>
    <w:p w14:paraId="16CD2838" w14:textId="77777777" w:rsidR="00E3130A" w:rsidRPr="002277D7" w:rsidRDefault="00E3130A" w:rsidP="00641B9B">
      <w:pPr>
        <w:numPr>
          <w:ilvl w:val="0"/>
          <w:numId w:val="20"/>
        </w:numPr>
        <w:autoSpaceDE w:val="0"/>
        <w:autoSpaceDN w:val="0"/>
        <w:adjustRightInd w:val="0"/>
        <w:spacing w:before="0" w:line="240" w:lineRule="auto"/>
        <w:jc w:val="both"/>
        <w:rPr>
          <w:rFonts w:cs="Arial"/>
          <w:color w:val="000000"/>
          <w:szCs w:val="22"/>
        </w:rPr>
      </w:pPr>
      <w:r w:rsidRPr="002277D7">
        <w:rPr>
          <w:rFonts w:cs="Arial"/>
          <w:color w:val="000000"/>
          <w:szCs w:val="22"/>
        </w:rPr>
        <w:t xml:space="preserve">The awardee must have or be in the process of obtaining a DUNS number. Additional assistance will be provided, as needed, during negotiations with prospective awardees. </w:t>
      </w:r>
    </w:p>
    <w:p w14:paraId="578CA836" w14:textId="25C364DC" w:rsidR="00E3130A" w:rsidRPr="002277D7" w:rsidRDefault="00E3130A" w:rsidP="00641B9B">
      <w:pPr>
        <w:numPr>
          <w:ilvl w:val="0"/>
          <w:numId w:val="20"/>
        </w:numPr>
        <w:autoSpaceDE w:val="0"/>
        <w:autoSpaceDN w:val="0"/>
        <w:adjustRightInd w:val="0"/>
        <w:spacing w:before="0" w:line="240" w:lineRule="auto"/>
        <w:jc w:val="both"/>
        <w:rPr>
          <w:rFonts w:cs="Arial"/>
          <w:color w:val="000000"/>
          <w:szCs w:val="22"/>
        </w:rPr>
      </w:pPr>
      <w:r w:rsidRPr="002277D7">
        <w:rPr>
          <w:rFonts w:cs="Arial"/>
          <w:color w:val="000000"/>
          <w:szCs w:val="22"/>
        </w:rPr>
        <w:t xml:space="preserve">FHI 360 reserves the right to request audited financial statements from the selected </w:t>
      </w:r>
      <w:r w:rsidR="0075727A">
        <w:rPr>
          <w:rFonts w:cs="Arial"/>
          <w:color w:val="000000"/>
          <w:szCs w:val="22"/>
        </w:rPr>
        <w:t>A</w:t>
      </w:r>
      <w:r w:rsidRPr="002277D7">
        <w:rPr>
          <w:rFonts w:cs="Arial"/>
          <w:color w:val="000000"/>
          <w:szCs w:val="22"/>
        </w:rPr>
        <w:t>pplicant(s).</w:t>
      </w:r>
    </w:p>
    <w:p w14:paraId="4A1DFE7A" w14:textId="68DF4F55" w:rsidR="00E3130A" w:rsidRPr="002277D7" w:rsidRDefault="00E3130A" w:rsidP="00641B9B">
      <w:pPr>
        <w:pStyle w:val="ListParagraph"/>
        <w:numPr>
          <w:ilvl w:val="0"/>
          <w:numId w:val="20"/>
        </w:numPr>
        <w:autoSpaceDE w:val="0"/>
        <w:autoSpaceDN w:val="0"/>
        <w:adjustRightInd w:val="0"/>
        <w:spacing w:after="0" w:line="240" w:lineRule="auto"/>
        <w:jc w:val="both"/>
        <w:rPr>
          <w:rFonts w:ascii="Arial" w:hAnsi="Arial" w:cs="Arial"/>
          <w:color w:val="000000"/>
          <w:lang w:val="en-US"/>
        </w:rPr>
      </w:pPr>
      <w:r w:rsidRPr="002277D7">
        <w:rPr>
          <w:rFonts w:ascii="Arial" w:hAnsi="Arial" w:cs="Arial"/>
          <w:color w:val="000000"/>
          <w:lang w:val="en-US"/>
        </w:rPr>
        <w:t xml:space="preserve">At the conclusion of the evaluation process, any selected firm will be required to complete a Financial Pre-Award Assessment </w:t>
      </w:r>
      <w:proofErr w:type="gramStart"/>
      <w:r w:rsidRPr="002277D7">
        <w:rPr>
          <w:rFonts w:ascii="Arial" w:hAnsi="Arial" w:cs="Arial"/>
          <w:color w:val="000000"/>
          <w:lang w:val="en-US"/>
        </w:rPr>
        <w:t>in order for</w:t>
      </w:r>
      <w:proofErr w:type="gramEnd"/>
      <w:r w:rsidRPr="002277D7">
        <w:rPr>
          <w:rFonts w:ascii="Arial" w:hAnsi="Arial" w:cs="Arial"/>
          <w:color w:val="000000"/>
          <w:lang w:val="en-US"/>
        </w:rPr>
        <w:t xml:space="preserve"> FHI 360 to ascertain that the organization has the capacity to perform successfully under the terms and conditions of the proposed </w:t>
      </w:r>
      <w:r w:rsidR="0075727A">
        <w:rPr>
          <w:rFonts w:ascii="Arial" w:hAnsi="Arial" w:cs="Arial"/>
          <w:color w:val="000000"/>
          <w:lang w:val="en-US"/>
        </w:rPr>
        <w:t>subaward</w:t>
      </w:r>
      <w:r w:rsidRPr="002277D7">
        <w:rPr>
          <w:rFonts w:ascii="Arial" w:hAnsi="Arial" w:cs="Arial"/>
          <w:color w:val="000000"/>
          <w:lang w:val="en-US"/>
        </w:rPr>
        <w:t xml:space="preserve">. As part of the Pre-Award Assessment process the firm will also be requested to submit their incorporated papers, certificate of registration and/or Tax ID number (TIN), audit reports and/or financial statements. </w:t>
      </w:r>
      <w:r w:rsidR="002A6071">
        <w:rPr>
          <w:rFonts w:ascii="Arial" w:hAnsi="Arial" w:cs="Arial"/>
          <w:color w:val="000000"/>
          <w:lang w:val="en-US"/>
        </w:rPr>
        <w:t>Applicants</w:t>
      </w:r>
      <w:r w:rsidRPr="002277D7">
        <w:rPr>
          <w:rFonts w:ascii="Arial" w:hAnsi="Arial" w:cs="Arial"/>
          <w:color w:val="000000"/>
          <w:lang w:val="en-US"/>
        </w:rPr>
        <w:t xml:space="preserve"> may be asked to submit additional documentation to illustrate that the organization has the financial capacity to implement the </w:t>
      </w:r>
      <w:r w:rsidR="0075727A">
        <w:rPr>
          <w:rFonts w:ascii="Arial" w:hAnsi="Arial" w:cs="Arial"/>
          <w:color w:val="000000"/>
          <w:lang w:val="en-US"/>
        </w:rPr>
        <w:t>subaward</w:t>
      </w:r>
      <w:r w:rsidRPr="002277D7">
        <w:rPr>
          <w:rFonts w:ascii="Arial" w:hAnsi="Arial" w:cs="Arial"/>
          <w:color w:val="000000"/>
          <w:lang w:val="en-US"/>
        </w:rPr>
        <w:t xml:space="preserve">.  Site visits may be conducted by FHI 360 staff to evaluate the organization in these areas.  </w:t>
      </w:r>
    </w:p>
    <w:p w14:paraId="7BB86682" w14:textId="77777777" w:rsidR="00E3130A" w:rsidRPr="002277D7" w:rsidRDefault="00E3130A" w:rsidP="00E3130A">
      <w:pPr>
        <w:pStyle w:val="Heading4"/>
        <w:numPr>
          <w:ilvl w:val="0"/>
          <w:numId w:val="0"/>
        </w:numPr>
        <w:spacing w:before="120"/>
        <w:jc w:val="both"/>
        <w:rPr>
          <w:rFonts w:ascii="Arial" w:hAnsi="Arial" w:cs="Arial"/>
          <w:szCs w:val="22"/>
        </w:rPr>
      </w:pPr>
      <w:r w:rsidRPr="002277D7">
        <w:rPr>
          <w:rFonts w:ascii="Arial" w:hAnsi="Arial" w:cs="Arial"/>
          <w:szCs w:val="22"/>
        </w:rPr>
        <w:t>CERTIFICATION OF INDEPENDENT PRICE DETERMINATION</w:t>
      </w:r>
    </w:p>
    <w:p w14:paraId="6C418169" w14:textId="59F36D75" w:rsidR="00E3130A" w:rsidRPr="002277D7" w:rsidRDefault="00E3130A" w:rsidP="00E31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2"/>
        </w:rPr>
      </w:pPr>
      <w:r w:rsidRPr="002277D7">
        <w:rPr>
          <w:rFonts w:cs="Arial"/>
          <w:szCs w:val="22"/>
        </w:rPr>
        <w:t xml:space="preserve"> (a) The </w:t>
      </w:r>
      <w:r w:rsidR="0075727A">
        <w:rPr>
          <w:rFonts w:cs="Arial"/>
          <w:szCs w:val="22"/>
        </w:rPr>
        <w:t>A</w:t>
      </w:r>
      <w:r w:rsidRPr="002277D7">
        <w:rPr>
          <w:rFonts w:cs="Arial"/>
          <w:szCs w:val="22"/>
        </w:rPr>
        <w:t>pplicant certifies that--</w:t>
      </w:r>
    </w:p>
    <w:p w14:paraId="280E8079" w14:textId="24C19431" w:rsidR="00E3130A" w:rsidRPr="002277D7" w:rsidRDefault="00E3130A" w:rsidP="00E3130A">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cs="Arial"/>
          <w:szCs w:val="22"/>
        </w:rPr>
      </w:pPr>
      <w:r w:rsidRPr="002277D7">
        <w:rPr>
          <w:rFonts w:cs="Arial"/>
          <w:szCs w:val="22"/>
        </w:rPr>
        <w:t xml:space="preserve">The prices in this EOI have been arrived at independently, without, for the purpose of restricting competition, any consultation, communication, or agreement with any other </w:t>
      </w:r>
      <w:r w:rsidR="00831666">
        <w:rPr>
          <w:rFonts w:cs="Arial"/>
          <w:szCs w:val="22"/>
        </w:rPr>
        <w:t>A</w:t>
      </w:r>
      <w:r w:rsidRPr="002277D7">
        <w:rPr>
          <w:rFonts w:cs="Arial"/>
          <w:szCs w:val="22"/>
        </w:rPr>
        <w:t xml:space="preserve">pplicant, including but not limited to subsidiaries or other entities in which </w:t>
      </w:r>
      <w:r w:rsidR="00831666">
        <w:rPr>
          <w:rFonts w:cs="Arial"/>
          <w:szCs w:val="22"/>
        </w:rPr>
        <w:t>A</w:t>
      </w:r>
      <w:r w:rsidRPr="002277D7">
        <w:rPr>
          <w:rFonts w:cs="Arial"/>
          <w:szCs w:val="22"/>
        </w:rPr>
        <w:t>pplicant has any ownership or other interests, or any competitor relating to (i) those prices, (ii) the intention to submit an offer, or (iii) the methods or factors used to calculate the prices offered;</w:t>
      </w:r>
    </w:p>
    <w:p w14:paraId="4F636804" w14:textId="62BCC4E3" w:rsidR="00E3130A" w:rsidRPr="002277D7" w:rsidRDefault="00E3130A" w:rsidP="00E3130A">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cs="Arial"/>
          <w:szCs w:val="22"/>
        </w:rPr>
      </w:pPr>
      <w:r w:rsidRPr="002277D7">
        <w:rPr>
          <w:rFonts w:cs="Arial"/>
          <w:szCs w:val="22"/>
        </w:rPr>
        <w:t xml:space="preserve">The prices in this application have not been and will not be knowingly disclosed by the </w:t>
      </w:r>
      <w:r w:rsidR="00831666">
        <w:rPr>
          <w:rFonts w:cs="Arial"/>
          <w:szCs w:val="22"/>
        </w:rPr>
        <w:t>A</w:t>
      </w:r>
      <w:r w:rsidRPr="002277D7">
        <w:rPr>
          <w:rFonts w:cs="Arial"/>
          <w:szCs w:val="22"/>
        </w:rPr>
        <w:t xml:space="preserve">pplicant, directly or indirectly, to any other </w:t>
      </w:r>
      <w:r w:rsidR="00831666">
        <w:rPr>
          <w:rFonts w:cs="Arial"/>
          <w:szCs w:val="22"/>
        </w:rPr>
        <w:t>A</w:t>
      </w:r>
      <w:r w:rsidRPr="002277D7">
        <w:rPr>
          <w:rFonts w:cs="Arial"/>
          <w:szCs w:val="22"/>
        </w:rPr>
        <w:t xml:space="preserve">pplicant, including but not limited to subsidiaries or other entities in which </w:t>
      </w:r>
      <w:r w:rsidR="00831666">
        <w:rPr>
          <w:rFonts w:cs="Arial"/>
          <w:szCs w:val="22"/>
        </w:rPr>
        <w:t>A</w:t>
      </w:r>
      <w:r w:rsidRPr="002277D7">
        <w:rPr>
          <w:rFonts w:cs="Arial"/>
          <w:szCs w:val="22"/>
        </w:rPr>
        <w:t>pplicant has any ownership or other interests, or any competitor before bid opening (in the case of a sealed bid solicitation) or award (in the case of a negotiated or competitive call for EOI) unless otherwise required by law; and</w:t>
      </w:r>
    </w:p>
    <w:p w14:paraId="339A34ED" w14:textId="7EDA35D1" w:rsidR="00E3130A" w:rsidRPr="002277D7" w:rsidRDefault="00E3130A" w:rsidP="00E3130A">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cs="Arial"/>
          <w:szCs w:val="22"/>
        </w:rPr>
      </w:pPr>
      <w:r w:rsidRPr="002277D7">
        <w:rPr>
          <w:rFonts w:cs="Arial"/>
          <w:szCs w:val="22"/>
        </w:rPr>
        <w:t xml:space="preserve">No attempt has been made or will be made by the </w:t>
      </w:r>
      <w:r w:rsidR="00831666">
        <w:rPr>
          <w:rFonts w:cs="Arial"/>
          <w:szCs w:val="22"/>
        </w:rPr>
        <w:t>A</w:t>
      </w:r>
      <w:r w:rsidRPr="002277D7">
        <w:rPr>
          <w:rFonts w:cs="Arial"/>
          <w:szCs w:val="22"/>
        </w:rPr>
        <w:t xml:space="preserve">pplicant to induce any other concern or individual to submit or not to </w:t>
      </w:r>
      <w:proofErr w:type="gramStart"/>
      <w:r w:rsidRPr="002277D7">
        <w:rPr>
          <w:rFonts w:cs="Arial"/>
          <w:szCs w:val="22"/>
        </w:rPr>
        <w:t>submit an application</w:t>
      </w:r>
      <w:proofErr w:type="gramEnd"/>
      <w:r w:rsidRPr="002277D7">
        <w:rPr>
          <w:rFonts w:cs="Arial"/>
          <w:szCs w:val="22"/>
        </w:rPr>
        <w:t xml:space="preserve"> for the purpose of restricting competition or influencing the competitive environment.</w:t>
      </w:r>
    </w:p>
    <w:p w14:paraId="3DED28E9" w14:textId="77777777" w:rsidR="00E3130A" w:rsidRPr="002277D7" w:rsidRDefault="00E3130A" w:rsidP="00E31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2"/>
        </w:rPr>
      </w:pPr>
      <w:r w:rsidRPr="002277D7">
        <w:rPr>
          <w:rFonts w:cs="Arial"/>
          <w:szCs w:val="22"/>
        </w:rPr>
        <w:t xml:space="preserve">(b) Each signature on the application (if any) </w:t>
      </w:r>
      <w:proofErr w:type="gramStart"/>
      <w:r w:rsidRPr="002277D7">
        <w:rPr>
          <w:rFonts w:cs="Arial"/>
          <w:szCs w:val="22"/>
        </w:rPr>
        <w:t>is considered to be</w:t>
      </w:r>
      <w:proofErr w:type="gramEnd"/>
      <w:r w:rsidRPr="002277D7">
        <w:rPr>
          <w:rFonts w:cs="Arial"/>
          <w:szCs w:val="22"/>
        </w:rPr>
        <w:t xml:space="preserve"> a certification by the signatory that the signatory--</w:t>
      </w:r>
    </w:p>
    <w:p w14:paraId="4E47510E" w14:textId="144F8EB6" w:rsidR="00E3130A" w:rsidRPr="002277D7" w:rsidRDefault="00E3130A" w:rsidP="00E3130A">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cs="Arial"/>
          <w:szCs w:val="22"/>
        </w:rPr>
      </w:pPr>
      <w:r w:rsidRPr="002277D7">
        <w:rPr>
          <w:rFonts w:cs="Arial"/>
          <w:szCs w:val="22"/>
        </w:rPr>
        <w:t xml:space="preserve">Is the person in the </w:t>
      </w:r>
      <w:r w:rsidR="00831666">
        <w:rPr>
          <w:rFonts w:cs="Arial"/>
          <w:szCs w:val="22"/>
        </w:rPr>
        <w:t>Ap</w:t>
      </w:r>
      <w:r w:rsidRPr="002277D7">
        <w:rPr>
          <w:rFonts w:cs="Arial"/>
          <w:szCs w:val="22"/>
        </w:rPr>
        <w:t>plicant's organization responsible for determining the prices being offered in this application, and that the signatory has not participated and will not participate in any action contrary to subparagraphs (a)(1) through (a)(3) above; or</w:t>
      </w:r>
    </w:p>
    <w:p w14:paraId="20FD5AD5" w14:textId="4B22924A" w:rsidR="00E3130A" w:rsidRPr="002277D7" w:rsidRDefault="00E3130A" w:rsidP="00E3130A">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cs="Arial"/>
          <w:szCs w:val="22"/>
        </w:rPr>
      </w:pPr>
      <w:r w:rsidRPr="002277D7">
        <w:rPr>
          <w:rFonts w:cs="Arial"/>
          <w:szCs w:val="22"/>
        </w:rPr>
        <w:t xml:space="preserve">Has been authorized, in writing, to act as agent for the principals of the </w:t>
      </w:r>
      <w:r w:rsidR="00831666">
        <w:rPr>
          <w:rFonts w:cs="Arial"/>
          <w:szCs w:val="22"/>
        </w:rPr>
        <w:t>A</w:t>
      </w:r>
      <w:r w:rsidRPr="002277D7">
        <w:rPr>
          <w:rFonts w:cs="Arial"/>
          <w:szCs w:val="22"/>
        </w:rPr>
        <w:t>pplicant in certifying that those principals have not participated, and will not participate in any action contrary to subparagraphs (a)(1) through (a)(3) above;</w:t>
      </w:r>
    </w:p>
    <w:p w14:paraId="32926191" w14:textId="0853073D" w:rsidR="00E3130A" w:rsidRPr="002277D7" w:rsidRDefault="00E3130A" w:rsidP="00E3130A">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cs="Arial"/>
          <w:szCs w:val="22"/>
        </w:rPr>
      </w:pPr>
      <w:r w:rsidRPr="002277D7">
        <w:rPr>
          <w:rFonts w:cs="Arial"/>
          <w:szCs w:val="22"/>
        </w:rPr>
        <w:t xml:space="preserve">As an authorized agent, does certify that the principals of the </w:t>
      </w:r>
      <w:r w:rsidR="00831666">
        <w:rPr>
          <w:rFonts w:cs="Arial"/>
          <w:szCs w:val="22"/>
        </w:rPr>
        <w:t>A</w:t>
      </w:r>
      <w:r w:rsidRPr="002277D7">
        <w:rPr>
          <w:rFonts w:cs="Arial"/>
          <w:szCs w:val="22"/>
        </w:rPr>
        <w:t xml:space="preserve">pplicant have not participated, and will not participate, in any action contrary to subparagraphs (a)(1) through (a)(3) above; </w:t>
      </w:r>
    </w:p>
    <w:p w14:paraId="34B5B664" w14:textId="77777777" w:rsidR="00E3130A" w:rsidRPr="002277D7" w:rsidRDefault="00E3130A" w:rsidP="00E3130A">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cs="Arial"/>
          <w:szCs w:val="22"/>
        </w:rPr>
      </w:pPr>
      <w:r w:rsidRPr="002277D7">
        <w:rPr>
          <w:rFonts w:cs="Arial"/>
          <w:szCs w:val="22"/>
        </w:rPr>
        <w:t>As an agent, has not personally participated, and will not participate, in any action contrary to subparagraphs (a)(1) through (a)(3) above.</w:t>
      </w:r>
    </w:p>
    <w:p w14:paraId="3A22F571" w14:textId="77777777" w:rsidR="00E3130A" w:rsidRPr="002277D7" w:rsidRDefault="00E3130A" w:rsidP="00E31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2"/>
        </w:rPr>
      </w:pPr>
      <w:r w:rsidRPr="002277D7">
        <w:rPr>
          <w:rFonts w:cs="Arial"/>
          <w:szCs w:val="22"/>
        </w:rPr>
        <w:lastRenderedPageBreak/>
        <w:t xml:space="preserve">(c) Applicant understands and agrees that -- </w:t>
      </w:r>
      <w:r w:rsidRPr="002277D7">
        <w:rPr>
          <w:rFonts w:cs="Arial"/>
          <w:szCs w:val="22"/>
        </w:rPr>
        <w:tab/>
      </w:r>
    </w:p>
    <w:p w14:paraId="6A2EC518" w14:textId="77777777" w:rsidR="00E3130A" w:rsidRPr="002277D7" w:rsidRDefault="00E3130A" w:rsidP="00E3130A">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cs="Arial"/>
          <w:szCs w:val="22"/>
        </w:rPr>
      </w:pPr>
      <w:r w:rsidRPr="002277D7">
        <w:rPr>
          <w:rFonts w:cs="Arial"/>
          <w:szCs w:val="22"/>
        </w:rPr>
        <w:t>violation of this certification will result in immediate disqualification from this call for EOI without recourse and may result in disqualification from future solicitations; and</w:t>
      </w:r>
    </w:p>
    <w:p w14:paraId="1F4C09C7" w14:textId="74496747" w:rsidR="00E3130A" w:rsidRPr="002277D7" w:rsidRDefault="00E3130A" w:rsidP="00E3130A">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cs="Arial"/>
          <w:szCs w:val="22"/>
        </w:rPr>
      </w:pPr>
      <w:r w:rsidRPr="002277D7">
        <w:rPr>
          <w:rFonts w:cs="Arial"/>
          <w:szCs w:val="22"/>
        </w:rPr>
        <w:t xml:space="preserve">discovery of any violation after award to the </w:t>
      </w:r>
      <w:r w:rsidR="00831666">
        <w:rPr>
          <w:rFonts w:cs="Arial"/>
          <w:szCs w:val="22"/>
        </w:rPr>
        <w:t>A</w:t>
      </w:r>
      <w:r w:rsidRPr="002277D7">
        <w:rPr>
          <w:rFonts w:cs="Arial"/>
          <w:szCs w:val="22"/>
        </w:rPr>
        <w:t xml:space="preserve">pplicant will result in the termination of the award for default.  </w:t>
      </w:r>
    </w:p>
    <w:p w14:paraId="431FEBE3" w14:textId="77777777" w:rsidR="00E3130A" w:rsidRPr="002277D7" w:rsidRDefault="00E3130A" w:rsidP="00E3130A">
      <w:pPr>
        <w:pStyle w:val="Heading4"/>
        <w:numPr>
          <w:ilvl w:val="0"/>
          <w:numId w:val="0"/>
        </w:numPr>
        <w:spacing w:before="120"/>
        <w:jc w:val="both"/>
        <w:rPr>
          <w:rFonts w:ascii="Arial" w:hAnsi="Arial" w:cs="Arial"/>
          <w:szCs w:val="22"/>
        </w:rPr>
      </w:pPr>
      <w:r w:rsidRPr="002277D7">
        <w:rPr>
          <w:rFonts w:ascii="Arial" w:hAnsi="Arial" w:cs="Arial"/>
          <w:szCs w:val="22"/>
        </w:rPr>
        <w:t>CALL FOR EXPRESSION OF INTEREST FIRM GUARANTEE</w:t>
      </w:r>
    </w:p>
    <w:p w14:paraId="3AA94014" w14:textId="1FC193A7" w:rsidR="00E3130A" w:rsidRPr="002277D7" w:rsidRDefault="00E3130A" w:rsidP="00E3130A">
      <w:pPr>
        <w:autoSpaceDE w:val="0"/>
        <w:autoSpaceDN w:val="0"/>
        <w:adjustRightInd w:val="0"/>
        <w:jc w:val="both"/>
        <w:rPr>
          <w:rFonts w:cs="Arial"/>
          <w:color w:val="000000"/>
          <w:szCs w:val="22"/>
        </w:rPr>
      </w:pPr>
      <w:r w:rsidRPr="002277D7">
        <w:rPr>
          <w:rFonts w:cs="Arial"/>
          <w:color w:val="000000"/>
          <w:szCs w:val="22"/>
        </w:rPr>
        <w:t xml:space="preserve">All information submitted in connection with this </w:t>
      </w:r>
      <w:r w:rsidRPr="002277D7">
        <w:rPr>
          <w:rFonts w:cs="Arial"/>
          <w:szCs w:val="22"/>
        </w:rPr>
        <w:t xml:space="preserve">call for </w:t>
      </w:r>
      <w:r w:rsidRPr="002277D7">
        <w:rPr>
          <w:rFonts w:cs="Arial"/>
          <w:color w:val="000000"/>
          <w:szCs w:val="22"/>
        </w:rPr>
        <w:t xml:space="preserve">EOI will be valid for </w:t>
      </w:r>
      <w:r w:rsidR="00831666">
        <w:rPr>
          <w:rFonts w:cs="Arial"/>
          <w:color w:val="000000"/>
          <w:szCs w:val="22"/>
        </w:rPr>
        <w:t>six</w:t>
      </w:r>
      <w:r w:rsidR="00831666" w:rsidRPr="002277D7">
        <w:rPr>
          <w:rFonts w:cs="Arial"/>
          <w:color w:val="000000"/>
          <w:szCs w:val="22"/>
        </w:rPr>
        <w:t xml:space="preserve"> </w:t>
      </w:r>
      <w:r w:rsidRPr="002277D7">
        <w:rPr>
          <w:rFonts w:cs="Arial"/>
          <w:color w:val="000000"/>
          <w:szCs w:val="22"/>
        </w:rPr>
        <w:t>(</w:t>
      </w:r>
      <w:r w:rsidR="00831666">
        <w:rPr>
          <w:rFonts w:cs="Arial"/>
          <w:color w:val="000000"/>
          <w:szCs w:val="22"/>
        </w:rPr>
        <w:t>6</w:t>
      </w:r>
      <w:r w:rsidRPr="002277D7">
        <w:rPr>
          <w:rFonts w:cs="Arial"/>
          <w:color w:val="000000"/>
          <w:szCs w:val="22"/>
        </w:rPr>
        <w:t xml:space="preserve">) months from the </w:t>
      </w:r>
      <w:r w:rsidRPr="002277D7">
        <w:rPr>
          <w:rFonts w:cs="Arial"/>
          <w:szCs w:val="22"/>
        </w:rPr>
        <w:t xml:space="preserve">call for </w:t>
      </w:r>
      <w:r w:rsidRPr="002277D7">
        <w:rPr>
          <w:rFonts w:cs="Arial"/>
          <w:color w:val="000000"/>
          <w:szCs w:val="22"/>
        </w:rPr>
        <w:t xml:space="preserve">EOI due date. This includes, but is not limited to, cost, pricing, terms and conditions, service levels, and all other information. If your </w:t>
      </w:r>
      <w:r w:rsidR="00831666">
        <w:rPr>
          <w:rFonts w:cs="Arial"/>
          <w:color w:val="000000"/>
          <w:szCs w:val="22"/>
        </w:rPr>
        <w:t>organization</w:t>
      </w:r>
      <w:r w:rsidR="00831666" w:rsidRPr="002277D7">
        <w:rPr>
          <w:rFonts w:cs="Arial"/>
          <w:color w:val="000000"/>
          <w:szCs w:val="22"/>
        </w:rPr>
        <w:t xml:space="preserve"> </w:t>
      </w:r>
      <w:r w:rsidRPr="002277D7">
        <w:rPr>
          <w:rFonts w:cs="Arial"/>
          <w:color w:val="000000"/>
          <w:szCs w:val="22"/>
        </w:rPr>
        <w:t xml:space="preserve">is awarded a </w:t>
      </w:r>
      <w:r w:rsidR="00831666">
        <w:rPr>
          <w:rFonts w:cs="Arial"/>
          <w:color w:val="000000"/>
          <w:szCs w:val="22"/>
        </w:rPr>
        <w:t>subaward</w:t>
      </w:r>
      <w:r w:rsidRPr="002277D7">
        <w:rPr>
          <w:rFonts w:cs="Arial"/>
          <w:color w:val="000000"/>
          <w:szCs w:val="22"/>
        </w:rPr>
        <w:t xml:space="preserve">, all information in the </w:t>
      </w:r>
      <w:r w:rsidRPr="002277D7">
        <w:rPr>
          <w:rFonts w:cs="Arial"/>
          <w:szCs w:val="22"/>
        </w:rPr>
        <w:t xml:space="preserve">call for </w:t>
      </w:r>
      <w:r w:rsidRPr="002277D7">
        <w:rPr>
          <w:rFonts w:cs="Arial"/>
          <w:color w:val="000000"/>
          <w:szCs w:val="22"/>
        </w:rPr>
        <w:t xml:space="preserve">EOI and negotiation process is contractually binding. </w:t>
      </w:r>
    </w:p>
    <w:p w14:paraId="5CB1F5A0" w14:textId="77777777" w:rsidR="00E3130A" w:rsidRPr="002277D7" w:rsidRDefault="00E3130A" w:rsidP="00E3130A">
      <w:pPr>
        <w:pStyle w:val="Heading4"/>
        <w:numPr>
          <w:ilvl w:val="0"/>
          <w:numId w:val="0"/>
        </w:numPr>
        <w:spacing w:before="120"/>
        <w:jc w:val="both"/>
        <w:rPr>
          <w:rFonts w:ascii="Arial" w:hAnsi="Arial" w:cs="Arial"/>
          <w:color w:val="2E74B5"/>
          <w:szCs w:val="22"/>
        </w:rPr>
      </w:pPr>
      <w:r w:rsidRPr="002277D7">
        <w:rPr>
          <w:rFonts w:ascii="Arial" w:hAnsi="Arial" w:cs="Arial"/>
          <w:szCs w:val="22"/>
        </w:rPr>
        <w:t>WITHDRAWALS OF EXPRESSIONS OF INTERESTS</w:t>
      </w:r>
    </w:p>
    <w:p w14:paraId="66B35D63" w14:textId="2F3D2F95" w:rsidR="00C4647F" w:rsidRPr="002277D7" w:rsidRDefault="002A6071" w:rsidP="007C482E">
      <w:pPr>
        <w:jc w:val="both"/>
        <w:rPr>
          <w:rFonts w:eastAsiaTheme="majorEastAsia" w:cs="Arial"/>
          <w:sz w:val="40"/>
          <w:szCs w:val="32"/>
        </w:rPr>
      </w:pPr>
      <w:r>
        <w:rPr>
          <w:rFonts w:cs="Arial"/>
          <w:szCs w:val="22"/>
        </w:rPr>
        <w:t>Applicants</w:t>
      </w:r>
      <w:r w:rsidR="00E3130A" w:rsidRPr="002277D7">
        <w:rPr>
          <w:rFonts w:cs="Arial"/>
          <w:szCs w:val="22"/>
        </w:rPr>
        <w:t xml:space="preserve"> may withdraw EOIs by written notice via email received at any time before award. EOIs may be withdrawn in person by an </w:t>
      </w:r>
      <w:r w:rsidR="00831666">
        <w:rPr>
          <w:rFonts w:cs="Arial"/>
          <w:szCs w:val="22"/>
        </w:rPr>
        <w:t>A</w:t>
      </w:r>
      <w:r w:rsidR="00E3130A" w:rsidRPr="002277D7">
        <w:rPr>
          <w:rFonts w:cs="Arial"/>
          <w:szCs w:val="22"/>
        </w:rPr>
        <w:t xml:space="preserve">pplicant or his/her authorized representative, if the representative’s identity is made known and the representative signs a receipt for the </w:t>
      </w:r>
      <w:r w:rsidR="005A5D78">
        <w:rPr>
          <w:rFonts w:cs="Arial"/>
          <w:szCs w:val="22"/>
        </w:rPr>
        <w:t>application</w:t>
      </w:r>
      <w:r w:rsidR="00E3130A" w:rsidRPr="002277D7">
        <w:rPr>
          <w:rFonts w:cs="Arial"/>
          <w:szCs w:val="22"/>
        </w:rPr>
        <w:t xml:space="preserve"> before award.</w:t>
      </w:r>
    </w:p>
    <w:sectPr w:rsidR="00C4647F" w:rsidRPr="002277D7" w:rsidSect="00D34465">
      <w:footerReference w:type="default" r:id="rId27"/>
      <w:footerReference w:type="first" r:id="rId28"/>
      <w:pgSz w:w="12240" w:h="15840"/>
      <w:pgMar w:top="1449" w:right="1440" w:bottom="1827" w:left="1440" w:header="720" w:footer="59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567DC" w14:textId="77777777" w:rsidR="00C17119" w:rsidRDefault="00C17119" w:rsidP="00E72B4D">
      <w:pPr>
        <w:spacing w:before="0" w:line="240" w:lineRule="auto"/>
      </w:pPr>
      <w:r>
        <w:separator/>
      </w:r>
    </w:p>
  </w:endnote>
  <w:endnote w:type="continuationSeparator" w:id="0">
    <w:p w14:paraId="29A17314" w14:textId="77777777" w:rsidR="00C17119" w:rsidRDefault="00C17119" w:rsidP="00E72B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panose1 w:val="00000000000000000000"/>
    <w:charset w:val="00"/>
    <w:family w:val="swiss"/>
    <w:notTrueType/>
    <w:pitch w:val="default"/>
    <w:sig w:usb0="00000003" w:usb1="00000000" w:usb2="00000000" w:usb3="00000000" w:csb0="00000001" w:csb1="00000000"/>
  </w:font>
  <w:font w:name="TimesNewRomanPSMT">
    <w:altName w:val="Yu Gothic"/>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572868"/>
      <w:docPartObj>
        <w:docPartGallery w:val="Page Numbers (Bottom of Page)"/>
        <w:docPartUnique/>
      </w:docPartObj>
    </w:sdtPr>
    <w:sdtEndPr>
      <w:rPr>
        <w:noProof/>
      </w:rPr>
    </w:sdtEndPr>
    <w:sdtContent>
      <w:p w14:paraId="204DCB54" w14:textId="79255C29" w:rsidR="00C348F3" w:rsidRDefault="00C348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0C9043" w14:textId="77777777" w:rsidR="00C348F3" w:rsidRDefault="00C348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632BE" w14:textId="5E8C1D90" w:rsidR="00661465" w:rsidRPr="00D85975" w:rsidRDefault="00661465" w:rsidP="00C26917">
    <w:pPr>
      <w:pStyle w:val="Footer"/>
      <w:framePr w:wrap="none" w:vAnchor="text" w:hAnchor="margin" w:xAlign="right" w:y="1"/>
      <w:rPr>
        <w:rStyle w:val="PageNumber"/>
        <w:color w:val="595959" w:themeColor="text1" w:themeTint="A6"/>
        <w:sz w:val="20"/>
        <w:szCs w:val="20"/>
      </w:rPr>
    </w:pPr>
  </w:p>
  <w:p w14:paraId="04F7712C" w14:textId="7E889E24" w:rsidR="00661465" w:rsidRDefault="00661465" w:rsidP="00661465">
    <w:pPr>
      <w:pStyle w:val="Footer"/>
      <w:ind w:right="360"/>
    </w:pPr>
    <w:r w:rsidRPr="00352A8F">
      <w:rPr>
        <w:rStyle w:val="Heading2Char"/>
        <w:noProof/>
      </w:rPr>
      <w:drawing>
        <wp:anchor distT="0" distB="0" distL="114300" distR="114300" simplePos="0" relativeHeight="251675648" behindDoc="0" locked="0" layoutInCell="1" allowOverlap="1" wp14:anchorId="5A27D997" wp14:editId="45D36247">
          <wp:simplePos x="0" y="0"/>
          <wp:positionH relativeFrom="column">
            <wp:posOffset>-3339465</wp:posOffset>
          </wp:positionH>
          <wp:positionV relativeFrom="paragraph">
            <wp:posOffset>-678180</wp:posOffset>
          </wp:positionV>
          <wp:extent cx="4581930" cy="410440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iC_Circles-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81930" cy="41044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82836" w14:textId="77777777" w:rsidR="00C17119" w:rsidRDefault="00C17119" w:rsidP="00E72B4D">
      <w:pPr>
        <w:spacing w:before="0" w:line="240" w:lineRule="auto"/>
      </w:pPr>
      <w:r>
        <w:separator/>
      </w:r>
    </w:p>
  </w:footnote>
  <w:footnote w:type="continuationSeparator" w:id="0">
    <w:p w14:paraId="44D3E03F" w14:textId="77777777" w:rsidR="00C17119" w:rsidRDefault="00C17119" w:rsidP="00E72B4D">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E0C"/>
    <w:multiLevelType w:val="multilevel"/>
    <w:tmpl w:val="CFF2F07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 w15:restartNumberingAfterBreak="0">
    <w:nsid w:val="02A365BF"/>
    <w:multiLevelType w:val="hybridMultilevel"/>
    <w:tmpl w:val="1C58D218"/>
    <w:lvl w:ilvl="0" w:tplc="879E17CA">
      <w:start w:val="5"/>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E7834"/>
    <w:multiLevelType w:val="hybridMultilevel"/>
    <w:tmpl w:val="709ED1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68161F"/>
    <w:multiLevelType w:val="hybridMultilevel"/>
    <w:tmpl w:val="BF80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907AE"/>
    <w:multiLevelType w:val="hybridMultilevel"/>
    <w:tmpl w:val="9C52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73C0A"/>
    <w:multiLevelType w:val="hybridMultilevel"/>
    <w:tmpl w:val="07242F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BE798B"/>
    <w:multiLevelType w:val="hybridMultilevel"/>
    <w:tmpl w:val="38D8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DF70E9"/>
    <w:multiLevelType w:val="hybridMultilevel"/>
    <w:tmpl w:val="D55481BC"/>
    <w:lvl w:ilvl="0" w:tplc="98547784">
      <w:start w:val="1"/>
      <w:numFmt w:val="bullet"/>
      <w:lvlText w:val=""/>
      <w:lvlJc w:val="left"/>
      <w:pPr>
        <w:ind w:left="864" w:hanging="504"/>
      </w:pPr>
      <w:rPr>
        <w:rFonts w:ascii="Wingdings" w:hAnsi="Wingdings" w:cs="Wingdings" w:hint="default"/>
        <w:color w:val="E620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B5732"/>
    <w:multiLevelType w:val="hybridMultilevel"/>
    <w:tmpl w:val="1990F6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E2262"/>
    <w:multiLevelType w:val="hybridMultilevel"/>
    <w:tmpl w:val="374820BC"/>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ADC2648"/>
    <w:multiLevelType w:val="hybridMultilevel"/>
    <w:tmpl w:val="B4DCE1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BEB3D89"/>
    <w:multiLevelType w:val="hybridMultilevel"/>
    <w:tmpl w:val="19E2511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DF91FE4"/>
    <w:multiLevelType w:val="hybridMultilevel"/>
    <w:tmpl w:val="62D4C0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9D4170"/>
    <w:multiLevelType w:val="hybridMultilevel"/>
    <w:tmpl w:val="76C24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297073"/>
    <w:multiLevelType w:val="hybridMultilevel"/>
    <w:tmpl w:val="7D06D61A"/>
    <w:lvl w:ilvl="0" w:tplc="D964842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32101D"/>
    <w:multiLevelType w:val="hybridMultilevel"/>
    <w:tmpl w:val="92741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FC30DC2"/>
    <w:multiLevelType w:val="hybridMultilevel"/>
    <w:tmpl w:val="134C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56546"/>
    <w:multiLevelType w:val="hybridMultilevel"/>
    <w:tmpl w:val="DA14D380"/>
    <w:lvl w:ilvl="0" w:tplc="E56E4286">
      <w:start w:val="5"/>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496C8B"/>
    <w:multiLevelType w:val="hybridMultilevel"/>
    <w:tmpl w:val="D9587FCC"/>
    <w:lvl w:ilvl="0" w:tplc="64882B0A">
      <w:start w:val="1"/>
      <w:numFmt w:val="bullet"/>
      <w:lvlText w:val=""/>
      <w:lvlJc w:val="left"/>
      <w:pPr>
        <w:ind w:left="864" w:hanging="864"/>
      </w:pPr>
      <w:rPr>
        <w:rFonts w:ascii="Wingdings" w:hAnsi="Wingdings" w:cs="Wingdings" w:hint="default"/>
        <w:color w:val="E620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422D5"/>
    <w:multiLevelType w:val="hybridMultilevel"/>
    <w:tmpl w:val="59C66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DE17D3"/>
    <w:multiLevelType w:val="hybridMultilevel"/>
    <w:tmpl w:val="5B428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5C6215"/>
    <w:multiLevelType w:val="multilevel"/>
    <w:tmpl w:val="134CCD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7C1B30"/>
    <w:multiLevelType w:val="hybridMultilevel"/>
    <w:tmpl w:val="7C6A5CEC"/>
    <w:lvl w:ilvl="0" w:tplc="B2B08444">
      <w:start w:val="5"/>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7E54EC"/>
    <w:multiLevelType w:val="hybridMultilevel"/>
    <w:tmpl w:val="2FF06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3D02D7"/>
    <w:multiLevelType w:val="hybridMultilevel"/>
    <w:tmpl w:val="8A58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849A0"/>
    <w:multiLevelType w:val="hybridMultilevel"/>
    <w:tmpl w:val="8CB0B524"/>
    <w:lvl w:ilvl="0" w:tplc="26A296A6">
      <w:start w:val="1"/>
      <w:numFmt w:val="bullet"/>
      <w:lvlText w:val=""/>
      <w:lvlJc w:val="left"/>
      <w:pPr>
        <w:ind w:left="648" w:hanging="288"/>
      </w:pPr>
      <w:rPr>
        <w:rFonts w:ascii="Wingdings" w:hAnsi="Wingdings" w:cs="Wingdings" w:hint="default"/>
        <w:color w:val="E620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4D6533"/>
    <w:multiLevelType w:val="hybridMultilevel"/>
    <w:tmpl w:val="7F9E452E"/>
    <w:lvl w:ilvl="0" w:tplc="7BB080E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452F2"/>
    <w:multiLevelType w:val="multilevel"/>
    <w:tmpl w:val="8CB0B524"/>
    <w:lvl w:ilvl="0">
      <w:start w:val="1"/>
      <w:numFmt w:val="bullet"/>
      <w:lvlText w:val=""/>
      <w:lvlJc w:val="left"/>
      <w:pPr>
        <w:ind w:left="648" w:hanging="288"/>
      </w:pPr>
      <w:rPr>
        <w:rFonts w:ascii="Wingdings" w:hAnsi="Wingdings" w:cs="Wingdings" w:hint="default"/>
        <w:color w:val="E620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52C4978"/>
    <w:multiLevelType w:val="multilevel"/>
    <w:tmpl w:val="D55481BC"/>
    <w:lvl w:ilvl="0">
      <w:start w:val="1"/>
      <w:numFmt w:val="bullet"/>
      <w:lvlText w:val=""/>
      <w:lvlJc w:val="left"/>
      <w:pPr>
        <w:ind w:left="864" w:hanging="504"/>
      </w:pPr>
      <w:rPr>
        <w:rFonts w:ascii="Wingdings" w:hAnsi="Wingdings" w:cs="Wingdings" w:hint="default"/>
        <w:color w:val="E620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B8A0387"/>
    <w:multiLevelType w:val="hybridMultilevel"/>
    <w:tmpl w:val="0D1ADA2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33B18EB"/>
    <w:multiLevelType w:val="hybridMultilevel"/>
    <w:tmpl w:val="3256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F4E4E"/>
    <w:multiLevelType w:val="hybridMultilevel"/>
    <w:tmpl w:val="43E2A628"/>
    <w:lvl w:ilvl="0" w:tplc="B81A60D0">
      <w:start w:val="1"/>
      <w:numFmt w:val="bullet"/>
      <w:pStyle w:val="BodyBullets"/>
      <w:lvlText w:val=""/>
      <w:lvlJc w:val="left"/>
      <w:pPr>
        <w:ind w:left="504" w:hanging="288"/>
      </w:pPr>
      <w:rPr>
        <w:rFonts w:ascii="Wingdings" w:hAnsi="Wingdings" w:cs="Wingdings" w:hint="default"/>
        <w:color w:val="E6202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7E1461"/>
    <w:multiLevelType w:val="hybridMultilevel"/>
    <w:tmpl w:val="F8ECF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BA14BD8"/>
    <w:multiLevelType w:val="hybridMultilevel"/>
    <w:tmpl w:val="321CAA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854002"/>
    <w:multiLevelType w:val="multilevel"/>
    <w:tmpl w:val="D9587FCC"/>
    <w:lvl w:ilvl="0">
      <w:start w:val="1"/>
      <w:numFmt w:val="bullet"/>
      <w:lvlText w:val=""/>
      <w:lvlJc w:val="left"/>
      <w:pPr>
        <w:ind w:left="864" w:hanging="864"/>
      </w:pPr>
      <w:rPr>
        <w:rFonts w:ascii="Wingdings" w:hAnsi="Wingdings" w:cs="Wingdings" w:hint="default"/>
        <w:color w:val="E620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E9B06E4"/>
    <w:multiLevelType w:val="hybridMultilevel"/>
    <w:tmpl w:val="7C3A18DC"/>
    <w:lvl w:ilvl="0" w:tplc="371A43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997EE2"/>
    <w:multiLevelType w:val="hybridMultilevel"/>
    <w:tmpl w:val="1688D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480185"/>
    <w:multiLevelType w:val="hybridMultilevel"/>
    <w:tmpl w:val="373C4A8E"/>
    <w:lvl w:ilvl="0" w:tplc="7BA60F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E7E76AE"/>
    <w:multiLevelType w:val="hybridMultilevel"/>
    <w:tmpl w:val="6706F1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1"/>
  </w:num>
  <w:num w:numId="4">
    <w:abstractNumId w:val="7"/>
  </w:num>
  <w:num w:numId="5">
    <w:abstractNumId w:val="28"/>
  </w:num>
  <w:num w:numId="6">
    <w:abstractNumId w:val="18"/>
  </w:num>
  <w:num w:numId="7">
    <w:abstractNumId w:val="34"/>
  </w:num>
  <w:num w:numId="8">
    <w:abstractNumId w:val="25"/>
  </w:num>
  <w:num w:numId="9">
    <w:abstractNumId w:val="27"/>
  </w:num>
  <w:num w:numId="10">
    <w:abstractNumId w:val="31"/>
  </w:num>
  <w:num w:numId="11">
    <w:abstractNumId w:val="14"/>
  </w:num>
  <w:num w:numId="12">
    <w:abstractNumId w:val="20"/>
  </w:num>
  <w:num w:numId="13">
    <w:abstractNumId w:val="19"/>
  </w:num>
  <w:num w:numId="14">
    <w:abstractNumId w:val="24"/>
  </w:num>
  <w:num w:numId="15">
    <w:abstractNumId w:val="33"/>
  </w:num>
  <w:num w:numId="16">
    <w:abstractNumId w:val="6"/>
  </w:num>
  <w:num w:numId="17">
    <w:abstractNumId w:val="13"/>
  </w:num>
  <w:num w:numId="18">
    <w:abstractNumId w:val="30"/>
  </w:num>
  <w:num w:numId="19">
    <w:abstractNumId w:val="15"/>
  </w:num>
  <w:num w:numId="20">
    <w:abstractNumId w:val="3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36"/>
  </w:num>
  <w:num w:numId="26">
    <w:abstractNumId w:val="8"/>
  </w:num>
  <w:num w:numId="27">
    <w:abstractNumId w:val="12"/>
  </w:num>
  <w:num w:numId="28">
    <w:abstractNumId w:val="2"/>
  </w:num>
  <w:num w:numId="29">
    <w:abstractNumId w:val="0"/>
  </w:num>
  <w:num w:numId="30">
    <w:abstractNumId w:val="1"/>
  </w:num>
  <w:num w:numId="3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35"/>
  </w:num>
  <w:num w:numId="37">
    <w:abstractNumId w:val="26"/>
  </w:num>
  <w:num w:numId="38">
    <w:abstractNumId w:val="37"/>
  </w:num>
  <w:num w:numId="39">
    <w:abstractNumId w:val="3"/>
  </w:num>
  <w:num w:numId="40">
    <w:abstractNumId w:val="4"/>
  </w:num>
  <w:num w:numId="41">
    <w:abstractNumId w:val="23"/>
  </w:num>
  <w:num w:numId="42">
    <w:abstractNumId w:val="10"/>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47F"/>
    <w:rsid w:val="00032F8B"/>
    <w:rsid w:val="0003419F"/>
    <w:rsid w:val="00034A8C"/>
    <w:rsid w:val="000539BD"/>
    <w:rsid w:val="00062493"/>
    <w:rsid w:val="00064EDF"/>
    <w:rsid w:val="000B566F"/>
    <w:rsid w:val="000E3CB7"/>
    <w:rsid w:val="000F0971"/>
    <w:rsid w:val="001213C6"/>
    <w:rsid w:val="001218D3"/>
    <w:rsid w:val="00133A64"/>
    <w:rsid w:val="00144ECE"/>
    <w:rsid w:val="0016043F"/>
    <w:rsid w:val="0016349E"/>
    <w:rsid w:val="00176A48"/>
    <w:rsid w:val="001912C8"/>
    <w:rsid w:val="001A1B0C"/>
    <w:rsid w:val="001C0964"/>
    <w:rsid w:val="001D5317"/>
    <w:rsid w:val="001F43E5"/>
    <w:rsid w:val="001F49B3"/>
    <w:rsid w:val="00201892"/>
    <w:rsid w:val="0020222A"/>
    <w:rsid w:val="002243C4"/>
    <w:rsid w:val="002277D7"/>
    <w:rsid w:val="002A6071"/>
    <w:rsid w:val="002C32FA"/>
    <w:rsid w:val="002E60E7"/>
    <w:rsid w:val="00302322"/>
    <w:rsid w:val="00306719"/>
    <w:rsid w:val="00352A8F"/>
    <w:rsid w:val="00364BC7"/>
    <w:rsid w:val="00373F4E"/>
    <w:rsid w:val="00390CC6"/>
    <w:rsid w:val="00396EA5"/>
    <w:rsid w:val="003B617D"/>
    <w:rsid w:val="003C6339"/>
    <w:rsid w:val="003C78D9"/>
    <w:rsid w:val="003E7945"/>
    <w:rsid w:val="003F307C"/>
    <w:rsid w:val="003F5EC9"/>
    <w:rsid w:val="004165F4"/>
    <w:rsid w:val="00432724"/>
    <w:rsid w:val="0043703A"/>
    <w:rsid w:val="00443CF1"/>
    <w:rsid w:val="00487FAD"/>
    <w:rsid w:val="0049578F"/>
    <w:rsid w:val="004977F1"/>
    <w:rsid w:val="004D4241"/>
    <w:rsid w:val="004F1262"/>
    <w:rsid w:val="004F1EFC"/>
    <w:rsid w:val="00505CCE"/>
    <w:rsid w:val="0054495F"/>
    <w:rsid w:val="00557CE2"/>
    <w:rsid w:val="005808CE"/>
    <w:rsid w:val="005933B2"/>
    <w:rsid w:val="005A1073"/>
    <w:rsid w:val="005A1A15"/>
    <w:rsid w:val="005A5D78"/>
    <w:rsid w:val="005B1847"/>
    <w:rsid w:val="005D7F80"/>
    <w:rsid w:val="005F6F0A"/>
    <w:rsid w:val="00625E9F"/>
    <w:rsid w:val="00641B9B"/>
    <w:rsid w:val="00644A7B"/>
    <w:rsid w:val="00661465"/>
    <w:rsid w:val="0067478E"/>
    <w:rsid w:val="006808DF"/>
    <w:rsid w:val="00684436"/>
    <w:rsid w:val="00694E5E"/>
    <w:rsid w:val="006971CC"/>
    <w:rsid w:val="006A4559"/>
    <w:rsid w:val="006A687D"/>
    <w:rsid w:val="006B18CA"/>
    <w:rsid w:val="006B6846"/>
    <w:rsid w:val="006E1E4D"/>
    <w:rsid w:val="006E71B0"/>
    <w:rsid w:val="00720428"/>
    <w:rsid w:val="007213FA"/>
    <w:rsid w:val="00732AEE"/>
    <w:rsid w:val="0075498E"/>
    <w:rsid w:val="0075727A"/>
    <w:rsid w:val="00781571"/>
    <w:rsid w:val="00795BDC"/>
    <w:rsid w:val="007A2618"/>
    <w:rsid w:val="007B0FC4"/>
    <w:rsid w:val="007C482E"/>
    <w:rsid w:val="007C675C"/>
    <w:rsid w:val="007F69AE"/>
    <w:rsid w:val="008059B5"/>
    <w:rsid w:val="00826BB2"/>
    <w:rsid w:val="00831666"/>
    <w:rsid w:val="008449D5"/>
    <w:rsid w:val="00862CAA"/>
    <w:rsid w:val="00862D1D"/>
    <w:rsid w:val="00880E25"/>
    <w:rsid w:val="008B35E0"/>
    <w:rsid w:val="008B73CE"/>
    <w:rsid w:val="008D6410"/>
    <w:rsid w:val="008E0E8D"/>
    <w:rsid w:val="008F14D8"/>
    <w:rsid w:val="008F62C0"/>
    <w:rsid w:val="0090594A"/>
    <w:rsid w:val="00910627"/>
    <w:rsid w:val="0092453E"/>
    <w:rsid w:val="00933454"/>
    <w:rsid w:val="00944C1B"/>
    <w:rsid w:val="00952902"/>
    <w:rsid w:val="00962133"/>
    <w:rsid w:val="00977F40"/>
    <w:rsid w:val="00990940"/>
    <w:rsid w:val="009A6D63"/>
    <w:rsid w:val="009D02DA"/>
    <w:rsid w:val="009D194B"/>
    <w:rsid w:val="009D2122"/>
    <w:rsid w:val="00A03085"/>
    <w:rsid w:val="00A0391B"/>
    <w:rsid w:val="00A0657B"/>
    <w:rsid w:val="00A1361A"/>
    <w:rsid w:val="00A13A8F"/>
    <w:rsid w:val="00A17806"/>
    <w:rsid w:val="00A2797F"/>
    <w:rsid w:val="00A572C5"/>
    <w:rsid w:val="00A60CEC"/>
    <w:rsid w:val="00A63566"/>
    <w:rsid w:val="00A863C3"/>
    <w:rsid w:val="00A964B7"/>
    <w:rsid w:val="00AD46EB"/>
    <w:rsid w:val="00AD72DF"/>
    <w:rsid w:val="00AE4ED2"/>
    <w:rsid w:val="00AE75D5"/>
    <w:rsid w:val="00AF0195"/>
    <w:rsid w:val="00AF6CE3"/>
    <w:rsid w:val="00AF7B7B"/>
    <w:rsid w:val="00B230CB"/>
    <w:rsid w:val="00B359C9"/>
    <w:rsid w:val="00B42623"/>
    <w:rsid w:val="00B63F2E"/>
    <w:rsid w:val="00B70C00"/>
    <w:rsid w:val="00BB6EE7"/>
    <w:rsid w:val="00BC0E99"/>
    <w:rsid w:val="00C0471A"/>
    <w:rsid w:val="00C04C4D"/>
    <w:rsid w:val="00C17119"/>
    <w:rsid w:val="00C17BA2"/>
    <w:rsid w:val="00C25F67"/>
    <w:rsid w:val="00C348F3"/>
    <w:rsid w:val="00C354C0"/>
    <w:rsid w:val="00C40949"/>
    <w:rsid w:val="00C4647F"/>
    <w:rsid w:val="00C50418"/>
    <w:rsid w:val="00C55C5B"/>
    <w:rsid w:val="00C65420"/>
    <w:rsid w:val="00C72A8B"/>
    <w:rsid w:val="00C82EE1"/>
    <w:rsid w:val="00C83BF2"/>
    <w:rsid w:val="00C92F29"/>
    <w:rsid w:val="00CA2E0D"/>
    <w:rsid w:val="00CD4617"/>
    <w:rsid w:val="00CE071E"/>
    <w:rsid w:val="00D01A75"/>
    <w:rsid w:val="00D0209F"/>
    <w:rsid w:val="00D11634"/>
    <w:rsid w:val="00D15A65"/>
    <w:rsid w:val="00D34465"/>
    <w:rsid w:val="00D40553"/>
    <w:rsid w:val="00D50049"/>
    <w:rsid w:val="00D83708"/>
    <w:rsid w:val="00D85975"/>
    <w:rsid w:val="00D9027A"/>
    <w:rsid w:val="00D90F52"/>
    <w:rsid w:val="00D92A1E"/>
    <w:rsid w:val="00DB769C"/>
    <w:rsid w:val="00DD38C7"/>
    <w:rsid w:val="00DE07BC"/>
    <w:rsid w:val="00E02C5E"/>
    <w:rsid w:val="00E2108E"/>
    <w:rsid w:val="00E279EF"/>
    <w:rsid w:val="00E3130A"/>
    <w:rsid w:val="00E367CA"/>
    <w:rsid w:val="00E434EF"/>
    <w:rsid w:val="00E72B4D"/>
    <w:rsid w:val="00E74419"/>
    <w:rsid w:val="00E81E8B"/>
    <w:rsid w:val="00E859D9"/>
    <w:rsid w:val="00ED599C"/>
    <w:rsid w:val="00EE1854"/>
    <w:rsid w:val="00EE3FF9"/>
    <w:rsid w:val="00EF7D88"/>
    <w:rsid w:val="00F25EA8"/>
    <w:rsid w:val="00F46945"/>
    <w:rsid w:val="00F51512"/>
    <w:rsid w:val="00F876A8"/>
    <w:rsid w:val="00F93572"/>
    <w:rsid w:val="00F97A8F"/>
    <w:rsid w:val="00FA67A8"/>
    <w:rsid w:val="00FB116B"/>
    <w:rsid w:val="00FC3CA2"/>
    <w:rsid w:val="00FD0D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EA13D"/>
  <w15:chartTrackingRefBased/>
  <w15:docId w15:val="{2E82FE33-5D1E-2746-88C8-3CEA42A93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1465"/>
    <w:pPr>
      <w:spacing w:before="240" w:line="300" w:lineRule="exact"/>
    </w:pPr>
    <w:rPr>
      <w:rFonts w:ascii="Arial" w:hAnsi="Arial"/>
      <w:color w:val="262626" w:themeColor="text1" w:themeTint="D9"/>
      <w:sz w:val="22"/>
    </w:rPr>
  </w:style>
  <w:style w:type="paragraph" w:styleId="Heading1">
    <w:name w:val="heading 1"/>
    <w:basedOn w:val="Normal"/>
    <w:next w:val="Normal"/>
    <w:link w:val="Heading1Char"/>
    <w:uiPriority w:val="9"/>
    <w:qFormat/>
    <w:rsid w:val="00661465"/>
    <w:pPr>
      <w:keepNext/>
      <w:keepLines/>
      <w:numPr>
        <w:numId w:val="29"/>
      </w:numPr>
      <w:spacing w:before="480" w:after="360" w:line="480" w:lineRule="exact"/>
      <w:outlineLvl w:val="0"/>
    </w:pPr>
    <w:rPr>
      <w:rFonts w:eastAsiaTheme="majorEastAsia" w:cstheme="majorBidi"/>
      <w:color w:val="E72025"/>
      <w:sz w:val="40"/>
      <w:szCs w:val="32"/>
    </w:rPr>
  </w:style>
  <w:style w:type="paragraph" w:styleId="Heading2">
    <w:name w:val="heading 2"/>
    <w:basedOn w:val="Normal"/>
    <w:next w:val="Normal"/>
    <w:link w:val="Heading2Char"/>
    <w:uiPriority w:val="9"/>
    <w:unhideWhenUsed/>
    <w:qFormat/>
    <w:rsid w:val="00AD72DF"/>
    <w:pPr>
      <w:keepNext/>
      <w:keepLines/>
      <w:numPr>
        <w:ilvl w:val="1"/>
        <w:numId w:val="29"/>
      </w:numPr>
      <w:spacing w:before="360" w:line="320" w:lineRule="exact"/>
      <w:outlineLvl w:val="1"/>
    </w:pPr>
    <w:rPr>
      <w:rFonts w:eastAsiaTheme="majorEastAsia" w:cstheme="majorBidi"/>
      <w:b/>
      <w:color w:val="446186"/>
      <w:sz w:val="26"/>
      <w:szCs w:val="26"/>
    </w:rPr>
  </w:style>
  <w:style w:type="paragraph" w:styleId="Heading3">
    <w:name w:val="heading 3"/>
    <w:basedOn w:val="Normal"/>
    <w:next w:val="Normal"/>
    <w:link w:val="Heading3Char"/>
    <w:uiPriority w:val="9"/>
    <w:unhideWhenUsed/>
    <w:qFormat/>
    <w:rsid w:val="00D9027A"/>
    <w:pPr>
      <w:keepNext/>
      <w:keepLines/>
      <w:numPr>
        <w:ilvl w:val="2"/>
        <w:numId w:val="29"/>
      </w:numPr>
      <w:spacing w:line="240" w:lineRule="exact"/>
      <w:outlineLvl w:val="2"/>
    </w:pPr>
    <w:rPr>
      <w:rFonts w:eastAsiaTheme="majorEastAsia" w:cstheme="majorBidi"/>
      <w:b/>
      <w:caps/>
      <w:color w:val="446186"/>
      <w:sz w:val="21"/>
      <w:szCs w:val="20"/>
    </w:rPr>
  </w:style>
  <w:style w:type="paragraph" w:styleId="Heading4">
    <w:name w:val="heading 4"/>
    <w:basedOn w:val="Normal"/>
    <w:next w:val="Normal"/>
    <w:link w:val="Heading4Char"/>
    <w:uiPriority w:val="9"/>
    <w:semiHidden/>
    <w:unhideWhenUsed/>
    <w:qFormat/>
    <w:rsid w:val="00E434EF"/>
    <w:pPr>
      <w:keepNext/>
      <w:keepLines/>
      <w:numPr>
        <w:ilvl w:val="3"/>
        <w:numId w:val="29"/>
      </w:numPr>
      <w:spacing w:before="40" w:line="240" w:lineRule="auto"/>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732AEE"/>
    <w:pPr>
      <w:keepNext/>
      <w:keepLines/>
      <w:numPr>
        <w:ilvl w:val="4"/>
        <w:numId w:val="2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32AEE"/>
    <w:pPr>
      <w:keepNext/>
      <w:keepLines/>
      <w:numPr>
        <w:ilvl w:val="5"/>
        <w:numId w:val="2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32AEE"/>
    <w:pPr>
      <w:keepNext/>
      <w:keepLines/>
      <w:numPr>
        <w:ilvl w:val="6"/>
        <w:numId w:val="2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32AEE"/>
    <w:pPr>
      <w:keepNext/>
      <w:keepLines/>
      <w:numPr>
        <w:ilvl w:val="7"/>
        <w:numId w:val="2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2AEE"/>
    <w:pPr>
      <w:keepNext/>
      <w:keepLines/>
      <w:numPr>
        <w:ilvl w:val="8"/>
        <w:numId w:val="2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2A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2A8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61465"/>
    <w:rPr>
      <w:rFonts w:ascii="Arial" w:eastAsiaTheme="majorEastAsia" w:hAnsi="Arial" w:cstheme="majorBidi"/>
      <w:color w:val="E72025"/>
      <w:sz w:val="40"/>
      <w:szCs w:val="32"/>
    </w:rPr>
  </w:style>
  <w:style w:type="character" w:customStyle="1" w:styleId="Heading2Char">
    <w:name w:val="Heading 2 Char"/>
    <w:basedOn w:val="DefaultParagraphFont"/>
    <w:link w:val="Heading2"/>
    <w:uiPriority w:val="9"/>
    <w:rsid w:val="00AD72DF"/>
    <w:rPr>
      <w:rFonts w:ascii="Arial" w:eastAsiaTheme="majorEastAsia" w:hAnsi="Arial" w:cstheme="majorBidi"/>
      <w:b/>
      <w:color w:val="446186"/>
      <w:sz w:val="26"/>
      <w:szCs w:val="26"/>
    </w:rPr>
  </w:style>
  <w:style w:type="paragraph" w:styleId="Header">
    <w:name w:val="header"/>
    <w:basedOn w:val="Normal"/>
    <w:link w:val="HeaderChar"/>
    <w:uiPriority w:val="99"/>
    <w:unhideWhenUsed/>
    <w:rsid w:val="00E72B4D"/>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72B4D"/>
    <w:rPr>
      <w:rFonts w:ascii="Arial" w:hAnsi="Arial"/>
      <w:color w:val="262626" w:themeColor="text1" w:themeTint="D9"/>
      <w:sz w:val="22"/>
    </w:rPr>
  </w:style>
  <w:style w:type="paragraph" w:styleId="Footer">
    <w:name w:val="footer"/>
    <w:basedOn w:val="Normal"/>
    <w:link w:val="FooterChar"/>
    <w:uiPriority w:val="99"/>
    <w:unhideWhenUsed/>
    <w:rsid w:val="00E72B4D"/>
    <w:pPr>
      <w:tabs>
        <w:tab w:val="center" w:pos="4680"/>
        <w:tab w:val="right" w:pos="9360"/>
      </w:tabs>
      <w:spacing w:before="0" w:line="240" w:lineRule="auto"/>
    </w:pPr>
  </w:style>
  <w:style w:type="character" w:customStyle="1" w:styleId="FooterChar">
    <w:name w:val="Footer Char"/>
    <w:basedOn w:val="DefaultParagraphFont"/>
    <w:link w:val="Footer"/>
    <w:uiPriority w:val="99"/>
    <w:rsid w:val="00E72B4D"/>
    <w:rPr>
      <w:rFonts w:ascii="Arial" w:hAnsi="Arial"/>
      <w:color w:val="262626" w:themeColor="text1" w:themeTint="D9"/>
      <w:sz w:val="22"/>
    </w:rPr>
  </w:style>
  <w:style w:type="character" w:styleId="PageNumber">
    <w:name w:val="page number"/>
    <w:basedOn w:val="DefaultParagraphFont"/>
    <w:uiPriority w:val="99"/>
    <w:semiHidden/>
    <w:unhideWhenUsed/>
    <w:rsid w:val="00E72B4D"/>
  </w:style>
  <w:style w:type="table" w:styleId="TableGrid">
    <w:name w:val="Table Grid"/>
    <w:basedOn w:val="TableNormal"/>
    <w:uiPriority w:val="59"/>
    <w:rsid w:val="00C72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CA2E0D"/>
    <w:rPr>
      <w:rFonts w:cs="Futura Bk BT"/>
      <w:color w:val="000000"/>
      <w:sz w:val="18"/>
      <w:szCs w:val="18"/>
    </w:rPr>
  </w:style>
  <w:style w:type="character" w:styleId="Hyperlink">
    <w:name w:val="Hyperlink"/>
    <w:basedOn w:val="DefaultParagraphFont"/>
    <w:uiPriority w:val="99"/>
    <w:unhideWhenUsed/>
    <w:rsid w:val="00CA2E0D"/>
    <w:rPr>
      <w:color w:val="0563C1" w:themeColor="hyperlink"/>
      <w:u w:val="single"/>
    </w:rPr>
  </w:style>
  <w:style w:type="paragraph" w:styleId="ListParagraph">
    <w:name w:val="List Paragraph"/>
    <w:aliases w:val="MCHIP_list paragraph,List Paragraph1,Heading 2_sj,Paragraph,Ha,Recommendation,Footnote,Header 2,heading 6,References,List numbered,Paragraphe de liste1,Liste couleur - Accent 11,F5 List Paragraph,Dot pt,No Spacing1,Indicator Text"/>
    <w:basedOn w:val="Normal"/>
    <w:link w:val="ListParagraphChar"/>
    <w:uiPriority w:val="99"/>
    <w:qFormat/>
    <w:rsid w:val="00B230CB"/>
    <w:pPr>
      <w:spacing w:before="0" w:after="200" w:line="276" w:lineRule="auto"/>
      <w:ind w:left="720"/>
      <w:contextualSpacing/>
    </w:pPr>
    <w:rPr>
      <w:rFonts w:asciiTheme="minorHAnsi" w:eastAsia="Times New Roman" w:hAnsi="Times New Roman" w:cs="Times New Roman"/>
      <w:color w:val="auto"/>
      <w:szCs w:val="22"/>
      <w:lang w:val="es-MX" w:eastAsia="es-MX"/>
    </w:rPr>
  </w:style>
  <w:style w:type="character" w:customStyle="1" w:styleId="ListParagraphChar">
    <w:name w:val="List Paragraph Char"/>
    <w:aliases w:val="MCHIP_list paragraph Char,List Paragraph1 Char,Heading 2_sj Char,Paragraph Char,Ha Char,Recommendation Char,Footnote Char,Header 2 Char,heading 6 Char,References Char,List numbered Char,Paragraphe de liste1 Char,Dot pt Char"/>
    <w:link w:val="ListParagraph"/>
    <w:uiPriority w:val="99"/>
    <w:rsid w:val="00B230CB"/>
    <w:rPr>
      <w:rFonts w:eastAsia="Times New Roman" w:hAnsi="Times New Roman" w:cs="Times New Roman"/>
      <w:sz w:val="22"/>
      <w:szCs w:val="22"/>
      <w:lang w:val="es-MX" w:eastAsia="es-MX"/>
    </w:rPr>
  </w:style>
  <w:style w:type="character" w:customStyle="1" w:styleId="Heading3Char">
    <w:name w:val="Heading 3 Char"/>
    <w:basedOn w:val="DefaultParagraphFont"/>
    <w:link w:val="Heading3"/>
    <w:uiPriority w:val="9"/>
    <w:rsid w:val="00D9027A"/>
    <w:rPr>
      <w:rFonts w:ascii="Arial" w:eastAsiaTheme="majorEastAsia" w:hAnsi="Arial" w:cstheme="majorBidi"/>
      <w:b/>
      <w:caps/>
      <w:color w:val="446186"/>
      <w:sz w:val="21"/>
      <w:szCs w:val="20"/>
    </w:rPr>
  </w:style>
  <w:style w:type="paragraph" w:customStyle="1" w:styleId="BodyBullets">
    <w:name w:val="Body Bullets"/>
    <w:basedOn w:val="ListParagraph"/>
    <w:qFormat/>
    <w:rsid w:val="00C83BF2"/>
    <w:pPr>
      <w:numPr>
        <w:numId w:val="10"/>
      </w:numPr>
      <w:spacing w:before="240" w:after="240" w:line="280" w:lineRule="exact"/>
    </w:pPr>
    <w:rPr>
      <w:rFonts w:ascii="Arial" w:eastAsia="TimesNewRomanPSMT" w:hAnsi="Arial" w:cs="Arial"/>
      <w:color w:val="262626" w:themeColor="text1" w:themeTint="D9"/>
    </w:rPr>
  </w:style>
  <w:style w:type="paragraph" w:styleId="BalloonText">
    <w:name w:val="Balloon Text"/>
    <w:basedOn w:val="Normal"/>
    <w:link w:val="BalloonTextChar"/>
    <w:uiPriority w:val="99"/>
    <w:semiHidden/>
    <w:unhideWhenUsed/>
    <w:rsid w:val="006E71B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1B0"/>
    <w:rPr>
      <w:rFonts w:ascii="Segoe UI" w:hAnsi="Segoe UI" w:cs="Segoe UI"/>
      <w:color w:val="262626" w:themeColor="text1" w:themeTint="D9"/>
      <w:sz w:val="18"/>
      <w:szCs w:val="18"/>
    </w:rPr>
  </w:style>
  <w:style w:type="character" w:customStyle="1" w:styleId="Heading4Char">
    <w:name w:val="Heading 4 Char"/>
    <w:basedOn w:val="DefaultParagraphFont"/>
    <w:link w:val="Heading4"/>
    <w:uiPriority w:val="9"/>
    <w:semiHidden/>
    <w:rsid w:val="00E434EF"/>
    <w:rPr>
      <w:rFonts w:asciiTheme="majorHAnsi" w:eastAsiaTheme="majorEastAsia" w:hAnsiTheme="majorHAnsi" w:cstheme="majorBidi"/>
      <w:i/>
      <w:iCs/>
      <w:color w:val="2F5496" w:themeColor="accent1" w:themeShade="BF"/>
      <w:sz w:val="22"/>
      <w:lang w:eastAsia="en-US"/>
    </w:rPr>
  </w:style>
  <w:style w:type="paragraph" w:styleId="Caption">
    <w:name w:val="caption"/>
    <w:basedOn w:val="Normal"/>
    <w:next w:val="Normal"/>
    <w:link w:val="CaptionChar"/>
    <w:autoRedefine/>
    <w:uiPriority w:val="35"/>
    <w:qFormat/>
    <w:rsid w:val="00EF7D88"/>
    <w:pPr>
      <w:keepNext/>
      <w:spacing w:before="120" w:after="120" w:line="240" w:lineRule="auto"/>
      <w:jc w:val="both"/>
    </w:pPr>
    <w:rPr>
      <w:rFonts w:cs="Arial"/>
      <w:bCs/>
      <w:color w:val="auto"/>
      <w:lang w:eastAsia="ar-SA"/>
    </w:rPr>
  </w:style>
  <w:style w:type="character" w:customStyle="1" w:styleId="CaptionChar">
    <w:name w:val="Caption Char"/>
    <w:link w:val="Caption"/>
    <w:uiPriority w:val="35"/>
    <w:locked/>
    <w:rsid w:val="00EF7D88"/>
    <w:rPr>
      <w:rFonts w:ascii="Arial" w:hAnsi="Arial" w:cs="Arial"/>
      <w:bCs/>
      <w:sz w:val="22"/>
      <w:lang w:eastAsia="ar-SA"/>
    </w:rPr>
  </w:style>
  <w:style w:type="paragraph" w:styleId="CommentText">
    <w:name w:val="annotation text"/>
    <w:basedOn w:val="Normal"/>
    <w:link w:val="CommentTextChar"/>
    <w:uiPriority w:val="99"/>
    <w:rsid w:val="00E434EF"/>
    <w:pPr>
      <w:spacing w:before="0" w:after="200" w:line="240" w:lineRule="auto"/>
    </w:pPr>
    <w:rPr>
      <w:rFonts w:asciiTheme="minorHAnsi" w:eastAsia="Times New Roman" w:hAnsiTheme="minorHAnsi" w:cs="Times New Roman"/>
      <w:color w:val="auto"/>
      <w:sz w:val="20"/>
      <w:szCs w:val="20"/>
      <w:lang w:eastAsia="en-US"/>
    </w:rPr>
  </w:style>
  <w:style w:type="character" w:customStyle="1" w:styleId="CommentTextChar">
    <w:name w:val="Comment Text Char"/>
    <w:basedOn w:val="DefaultParagraphFont"/>
    <w:link w:val="CommentText"/>
    <w:uiPriority w:val="99"/>
    <w:rsid w:val="00E434EF"/>
    <w:rPr>
      <w:rFonts w:eastAsia="Times New Roman" w:cs="Times New Roman"/>
      <w:sz w:val="20"/>
      <w:szCs w:val="20"/>
      <w:lang w:eastAsia="en-US"/>
    </w:rPr>
  </w:style>
  <w:style w:type="table" w:customStyle="1" w:styleId="GridTable1Light-Accent11">
    <w:name w:val="Grid Table 1 Light - Accent 11"/>
    <w:basedOn w:val="TableNormal"/>
    <w:uiPriority w:val="46"/>
    <w:rsid w:val="00E434EF"/>
    <w:rPr>
      <w:rFonts w:ascii="Times New Roman" w:eastAsia="Times New Roman" w:hAnsi="Times New Roman" w:cs="Times New Roman"/>
      <w:sz w:val="20"/>
      <w:szCs w:val="20"/>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E434EF"/>
    <w:rPr>
      <w:sz w:val="16"/>
      <w:szCs w:val="16"/>
    </w:rPr>
  </w:style>
  <w:style w:type="paragraph" w:styleId="NoSpacing">
    <w:name w:val="No Spacing"/>
    <w:link w:val="NoSpacingChar"/>
    <w:uiPriority w:val="1"/>
    <w:qFormat/>
    <w:rsid w:val="00E434EF"/>
    <w:rPr>
      <w:sz w:val="22"/>
      <w:szCs w:val="22"/>
      <w:lang w:eastAsia="en-US"/>
    </w:rPr>
  </w:style>
  <w:style w:type="character" w:customStyle="1" w:styleId="NoSpacingChar">
    <w:name w:val="No Spacing Char"/>
    <w:basedOn w:val="DefaultParagraphFont"/>
    <w:link w:val="NoSpacing"/>
    <w:uiPriority w:val="1"/>
    <w:rsid w:val="00E434EF"/>
    <w:rPr>
      <w:sz w:val="22"/>
      <w:szCs w:val="22"/>
      <w:lang w:eastAsia="en-US"/>
    </w:rPr>
  </w:style>
  <w:style w:type="character" w:customStyle="1" w:styleId="Heading5Char">
    <w:name w:val="Heading 5 Char"/>
    <w:basedOn w:val="DefaultParagraphFont"/>
    <w:link w:val="Heading5"/>
    <w:uiPriority w:val="9"/>
    <w:semiHidden/>
    <w:rsid w:val="00732AEE"/>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732AEE"/>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732AEE"/>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732A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2AEE"/>
    <w:rPr>
      <w:rFonts w:asciiTheme="majorHAnsi" w:eastAsiaTheme="majorEastAsia" w:hAnsiTheme="majorHAnsi" w:cstheme="majorBidi"/>
      <w:i/>
      <w:iCs/>
      <w:color w:val="272727" w:themeColor="text1" w:themeTint="D8"/>
      <w:sz w:val="21"/>
      <w:szCs w:val="21"/>
    </w:rPr>
  </w:style>
  <w:style w:type="paragraph" w:styleId="FootnoteText">
    <w:name w:val="footnote text"/>
    <w:aliases w:val="fn,Footnote ak,fn Char,footnote text Char,Footnotes Char,Footnote ak Char,ft,fn cafc,Footnotes Char Char,Footnote Text Char Char,fn Char Char,footnote text Char Char Char Ch,FOOTNOTES,single space,footnote text Char Char"/>
    <w:basedOn w:val="Normal"/>
    <w:link w:val="FootnoteTextChar"/>
    <w:uiPriority w:val="99"/>
    <w:qFormat/>
    <w:rsid w:val="00F876A8"/>
    <w:pPr>
      <w:spacing w:before="0" w:line="240" w:lineRule="auto"/>
    </w:pPr>
    <w:rPr>
      <w:rFonts w:asciiTheme="majorHAnsi" w:eastAsia="Times New Roman" w:hAnsiTheme="majorHAnsi" w:cs="Times New Roman"/>
      <w:color w:val="auto"/>
      <w:sz w:val="20"/>
      <w:szCs w:val="20"/>
      <w:lang w:eastAsia="en-US"/>
    </w:rPr>
  </w:style>
  <w:style w:type="character" w:customStyle="1" w:styleId="FootnoteTextChar">
    <w:name w:val="Footnote Text Char"/>
    <w:aliases w:val="fn Char1,Footnote ak Char1,fn Char Char1,footnote text Char Char1,Footnotes Char Char1,Footnote ak Char Char,ft Char,fn cafc Char,Footnotes Char Char Char,Footnote Text Char Char Char,fn Char Char Char,FOOTNOTES Char,single space Char"/>
    <w:basedOn w:val="DefaultParagraphFont"/>
    <w:link w:val="FootnoteText"/>
    <w:uiPriority w:val="99"/>
    <w:rsid w:val="00F876A8"/>
    <w:rPr>
      <w:rFonts w:asciiTheme="majorHAnsi" w:eastAsia="Times New Roman" w:hAnsiTheme="majorHAnsi" w:cs="Times New Roman"/>
      <w:sz w:val="20"/>
      <w:szCs w:val="20"/>
      <w:lang w:eastAsia="en-US"/>
    </w:rPr>
  </w:style>
  <w:style w:type="character" w:styleId="FootnoteReference">
    <w:name w:val="footnote reference"/>
    <w:aliases w:val="ftref,16 Point,Superscript 6 Point,BVI fnr Char Char Char,BVI fnr Car Car Char Char Char,BVI fnr Car Char Char Char,BVI fnr Car Car Car Car Char Char Char1 Char,BVI fnr Char Char Char Char, BVI fnr,BVI fnr,Fußnotenzeichen DISS,fr,Ref"/>
    <w:link w:val="FNRefeCharCharChar"/>
    <w:uiPriority w:val="99"/>
    <w:qFormat/>
    <w:rsid w:val="00F876A8"/>
    <w:rPr>
      <w:vertAlign w:val="superscript"/>
    </w:rPr>
  </w:style>
  <w:style w:type="paragraph" w:customStyle="1" w:styleId="FNRefeCharCharChar">
    <w:name w:val="FNRefe Char Char Char"/>
    <w:aliases w:val="BVI fnr Car Car Char Char Char Char,BVI fnr Car Char Char Char Char,BVI fnr Car Car Car Car Char Char Char Char Char Char,Ref Char"/>
    <w:basedOn w:val="Normal"/>
    <w:link w:val="FootnoteReference"/>
    <w:uiPriority w:val="99"/>
    <w:rsid w:val="00F876A8"/>
    <w:pPr>
      <w:spacing w:before="0" w:after="160" w:line="240" w:lineRule="exact"/>
    </w:pPr>
    <w:rPr>
      <w:rFonts w:asciiTheme="minorHAnsi" w:hAnsiTheme="minorHAnsi"/>
      <w:color w:val="auto"/>
      <w:sz w:val="24"/>
      <w:vertAlign w:val="superscript"/>
    </w:rPr>
  </w:style>
  <w:style w:type="table" w:customStyle="1" w:styleId="TableGrid1">
    <w:name w:val="Table Grid1"/>
    <w:basedOn w:val="TableNormal"/>
    <w:next w:val="TableGrid"/>
    <w:uiPriority w:val="59"/>
    <w:rsid w:val="00F876A8"/>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63F2E"/>
    <w:pPr>
      <w:spacing w:before="240" w:after="0"/>
    </w:pPr>
    <w:rPr>
      <w:rFonts w:ascii="Arial" w:eastAsiaTheme="minorEastAsia" w:hAnsi="Arial" w:cstheme="minorBidi"/>
      <w:b/>
      <w:bCs/>
      <w:color w:val="262626" w:themeColor="text1" w:themeTint="D9"/>
      <w:lang w:eastAsia="zh-CN"/>
    </w:rPr>
  </w:style>
  <w:style w:type="character" w:customStyle="1" w:styleId="CommentSubjectChar">
    <w:name w:val="Comment Subject Char"/>
    <w:basedOn w:val="CommentTextChar"/>
    <w:link w:val="CommentSubject"/>
    <w:uiPriority w:val="99"/>
    <w:semiHidden/>
    <w:rsid w:val="00B63F2E"/>
    <w:rPr>
      <w:rFonts w:ascii="Arial" w:eastAsia="Times New Roman" w:hAnsi="Arial" w:cs="Times New Roman"/>
      <w:b/>
      <w:bCs/>
      <w:color w:val="262626" w:themeColor="text1" w:themeTint="D9"/>
      <w:sz w:val="20"/>
      <w:szCs w:val="20"/>
      <w:lang w:eastAsia="en-US"/>
    </w:rPr>
  </w:style>
  <w:style w:type="character" w:styleId="UnresolvedMention">
    <w:name w:val="Unresolved Mention"/>
    <w:basedOn w:val="DefaultParagraphFont"/>
    <w:uiPriority w:val="99"/>
    <w:semiHidden/>
    <w:unhideWhenUsed/>
    <w:rsid w:val="00795BDC"/>
    <w:rPr>
      <w:color w:val="605E5C"/>
      <w:shd w:val="clear" w:color="auto" w:fill="E1DFDD"/>
    </w:rPr>
  </w:style>
  <w:style w:type="table" w:styleId="PlainTable1">
    <w:name w:val="Plain Table 1"/>
    <w:basedOn w:val="TableNormal"/>
    <w:uiPriority w:val="41"/>
    <w:rsid w:val="00396EA5"/>
    <w:rPr>
      <w:rFonts w:ascii="Times New Roman" w:eastAsia="Times New Roman" w:hAnsi="Times New Roman" w:cs="Times New Roman"/>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41"/>
    <w:rsid w:val="00EF7D88"/>
    <w:rPr>
      <w:rFonts w:ascii="Times New Roman" w:eastAsia="Times New Roman" w:hAnsi="Times New Roman"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48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mailto:EpiC-KPIF@fhi360.org" TargetMode="External"/><Relationship Id="rId3" Type="http://schemas.openxmlformats.org/officeDocument/2006/relationships/styles" Target="styles.xml"/><Relationship Id="rId21" Type="http://schemas.openxmlformats.org/officeDocument/2006/relationships/hyperlink" Target="https://www.usaid.gov/ads/policy/300/303mab"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hyperlink" Target="mailto:EpiC-KPIF@fhi360.org"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EpiC-CAR@fhi360.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EpiC-CAR@fhi360.org"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EpiC-CAR@fhi360.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fedgov.dnb.com/webform" TargetMode="External"/><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CC058-4D50-43C2-8614-48EA360C1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3891</Words>
  <Characters>22184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Dyson</dc:creator>
  <cp:keywords/>
  <dc:description/>
  <cp:lastModifiedBy>Silas Goldfrank</cp:lastModifiedBy>
  <cp:revision>15</cp:revision>
  <cp:lastPrinted>2020-03-31T18:15:00Z</cp:lastPrinted>
  <dcterms:created xsi:type="dcterms:W3CDTF">2020-03-20T19:33:00Z</dcterms:created>
  <dcterms:modified xsi:type="dcterms:W3CDTF">2020-03-31T18:15:00Z</dcterms:modified>
</cp:coreProperties>
</file>