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ABF" w:rsidRPr="004570AB" w:rsidRDefault="00F42ABF" w:rsidP="00F42ABF">
      <w:pPr>
        <w:pStyle w:val="a4"/>
        <w:tabs>
          <w:tab w:val="left" w:pos="1800"/>
        </w:tabs>
        <w:spacing w:before="0" w:beforeAutospacing="0" w:after="0" w:afterAutospacing="0"/>
        <w:rPr>
          <w:rFonts w:asciiTheme="minorHAnsi" w:hAnsiTheme="minorHAnsi"/>
          <w:b/>
          <w:bCs/>
          <w:sz w:val="24"/>
          <w:szCs w:val="24"/>
          <w:lang w:val="en-GB"/>
        </w:rPr>
      </w:pPr>
      <w:r w:rsidRPr="004570AB">
        <w:rPr>
          <w:rFonts w:asciiTheme="minorHAnsi" w:hAnsiTheme="minorHAnsi"/>
          <w:b/>
          <w:bCs/>
          <w:noProof/>
          <w:sz w:val="24"/>
          <w:szCs w:val="24"/>
          <w:lang w:val="en-US"/>
        </w:rPr>
        <w:drawing>
          <wp:inline distT="0" distB="0" distL="0" distR="0">
            <wp:extent cx="777355" cy="940859"/>
            <wp:effectExtent l="0" t="0" r="381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7355" cy="940859"/>
                    </a:xfrm>
                    <a:prstGeom prst="rect">
                      <a:avLst/>
                    </a:prstGeom>
                    <a:noFill/>
                    <a:ln>
                      <a:noFill/>
                    </a:ln>
                  </pic:spPr>
                </pic:pic>
              </a:graphicData>
            </a:graphic>
          </wp:inline>
        </w:drawing>
      </w:r>
      <w:r w:rsidRPr="004570AB">
        <w:rPr>
          <w:rFonts w:asciiTheme="minorHAnsi" w:hAnsiTheme="minorHAnsi"/>
          <w:b/>
          <w:bCs/>
          <w:sz w:val="24"/>
          <w:szCs w:val="24"/>
          <w:lang w:val="en-GB"/>
        </w:rPr>
        <w:t xml:space="preserve">                                           </w:t>
      </w:r>
      <w:r w:rsidRPr="004570AB">
        <w:rPr>
          <w:rFonts w:asciiTheme="minorHAnsi" w:hAnsiTheme="minorHAnsi"/>
          <w:b/>
          <w:bCs/>
          <w:noProof/>
          <w:sz w:val="24"/>
          <w:szCs w:val="24"/>
          <w:lang w:val="en-US"/>
        </w:rPr>
        <w:drawing>
          <wp:inline distT="0" distB="0" distL="0" distR="0">
            <wp:extent cx="789667" cy="924791"/>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762" cy="926073"/>
                    </a:xfrm>
                    <a:prstGeom prst="rect">
                      <a:avLst/>
                    </a:prstGeom>
                    <a:noFill/>
                    <a:ln>
                      <a:noFill/>
                    </a:ln>
                  </pic:spPr>
                </pic:pic>
              </a:graphicData>
            </a:graphic>
          </wp:inline>
        </w:drawing>
      </w:r>
      <w:r w:rsidRPr="004570AB">
        <w:rPr>
          <w:rFonts w:asciiTheme="minorHAnsi" w:hAnsiTheme="minorHAnsi"/>
          <w:b/>
          <w:bCs/>
          <w:sz w:val="24"/>
          <w:szCs w:val="24"/>
          <w:lang w:val="en-GB"/>
        </w:rPr>
        <w:t xml:space="preserve">                                              </w:t>
      </w:r>
      <w:r w:rsidRPr="004570AB">
        <w:rPr>
          <w:rFonts w:asciiTheme="minorHAnsi" w:hAnsiTheme="minorHAnsi" w:cs="Helvetica"/>
          <w:noProof/>
          <w:sz w:val="24"/>
          <w:szCs w:val="24"/>
          <w:lang w:val="en-US"/>
        </w:rPr>
        <w:drawing>
          <wp:inline distT="0" distB="0" distL="0" distR="0">
            <wp:extent cx="841905" cy="924791"/>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3053" cy="926052"/>
                    </a:xfrm>
                    <a:prstGeom prst="rect">
                      <a:avLst/>
                    </a:prstGeom>
                    <a:noFill/>
                    <a:ln>
                      <a:noFill/>
                    </a:ln>
                  </pic:spPr>
                </pic:pic>
              </a:graphicData>
            </a:graphic>
          </wp:inline>
        </w:drawing>
      </w:r>
    </w:p>
    <w:p w:rsidR="00F42ABF" w:rsidRPr="004570AB" w:rsidRDefault="00F42ABF" w:rsidP="00F42ABF">
      <w:pPr>
        <w:widowControl w:val="0"/>
        <w:autoSpaceDE w:val="0"/>
        <w:autoSpaceDN w:val="0"/>
        <w:adjustRightInd w:val="0"/>
        <w:rPr>
          <w:rFonts w:cs="Times New Roman"/>
          <w:lang w:val="en-GB"/>
        </w:rPr>
      </w:pPr>
    </w:p>
    <w:p w:rsidR="00F42ABF" w:rsidRPr="004570AB" w:rsidRDefault="00F42ABF" w:rsidP="00F42ABF">
      <w:pPr>
        <w:widowControl w:val="0"/>
        <w:autoSpaceDE w:val="0"/>
        <w:autoSpaceDN w:val="0"/>
        <w:adjustRightInd w:val="0"/>
        <w:rPr>
          <w:rFonts w:cs="Times New Roman"/>
          <w:lang w:val="en-GB"/>
        </w:rPr>
      </w:pPr>
    </w:p>
    <w:p w:rsidR="00F42ABF" w:rsidRPr="004570AB" w:rsidRDefault="00F42ABF" w:rsidP="00F42ABF">
      <w:pPr>
        <w:widowControl w:val="0"/>
        <w:autoSpaceDE w:val="0"/>
        <w:autoSpaceDN w:val="0"/>
        <w:adjustRightInd w:val="0"/>
        <w:jc w:val="center"/>
        <w:rPr>
          <w:rFonts w:cs="Times New Roman"/>
          <w:sz w:val="44"/>
          <w:szCs w:val="44"/>
          <w:lang w:val="en-GB"/>
        </w:rPr>
      </w:pPr>
      <w:r w:rsidRPr="004570AB">
        <w:rPr>
          <w:rFonts w:cs="Times New Roman"/>
          <w:sz w:val="44"/>
          <w:szCs w:val="44"/>
          <w:lang w:val="en-GB"/>
        </w:rPr>
        <w:t>Implementation Modalities of the Post 2015 Development Agenda:</w:t>
      </w:r>
    </w:p>
    <w:p w:rsidR="00F42ABF" w:rsidRPr="004570AB" w:rsidRDefault="00F42ABF" w:rsidP="00F42ABF">
      <w:pPr>
        <w:widowControl w:val="0"/>
        <w:autoSpaceDE w:val="0"/>
        <w:autoSpaceDN w:val="0"/>
        <w:adjustRightInd w:val="0"/>
        <w:jc w:val="center"/>
        <w:rPr>
          <w:rFonts w:cs="Times New Roman"/>
          <w:sz w:val="44"/>
          <w:szCs w:val="44"/>
          <w:lang w:val="en-GB"/>
        </w:rPr>
      </w:pPr>
      <w:r w:rsidRPr="004570AB">
        <w:rPr>
          <w:rFonts w:cs="Times New Roman"/>
          <w:sz w:val="44"/>
          <w:szCs w:val="44"/>
          <w:lang w:val="en-GB"/>
        </w:rPr>
        <w:t>Consultations with National and Sub-national Stakeholders in Tajikistan</w:t>
      </w:r>
    </w:p>
    <w:p w:rsidR="00F42ABF" w:rsidRPr="004570AB" w:rsidRDefault="00F42ABF" w:rsidP="00F42ABF">
      <w:pPr>
        <w:widowControl w:val="0"/>
        <w:autoSpaceDE w:val="0"/>
        <w:autoSpaceDN w:val="0"/>
        <w:adjustRightInd w:val="0"/>
        <w:jc w:val="center"/>
        <w:rPr>
          <w:rFonts w:cs="Times New Roman"/>
          <w:sz w:val="44"/>
          <w:szCs w:val="44"/>
          <w:lang w:val="en-GB"/>
        </w:rPr>
      </w:pPr>
    </w:p>
    <w:p w:rsidR="004570AB" w:rsidRPr="004570AB" w:rsidRDefault="004570AB" w:rsidP="00F42ABF">
      <w:pPr>
        <w:widowControl w:val="0"/>
        <w:autoSpaceDE w:val="0"/>
        <w:autoSpaceDN w:val="0"/>
        <w:adjustRightInd w:val="0"/>
        <w:jc w:val="center"/>
        <w:rPr>
          <w:rFonts w:cs="Times New Roman"/>
          <w:sz w:val="44"/>
          <w:szCs w:val="44"/>
          <w:lang w:val="en-GB"/>
        </w:rPr>
      </w:pPr>
    </w:p>
    <w:p w:rsidR="004570AB" w:rsidRPr="004570AB" w:rsidRDefault="004570AB" w:rsidP="00F42ABF">
      <w:pPr>
        <w:widowControl w:val="0"/>
        <w:autoSpaceDE w:val="0"/>
        <w:autoSpaceDN w:val="0"/>
        <w:adjustRightInd w:val="0"/>
        <w:jc w:val="center"/>
        <w:rPr>
          <w:rFonts w:cs="Times New Roman"/>
          <w:sz w:val="44"/>
          <w:szCs w:val="44"/>
          <w:lang w:val="en-GB"/>
        </w:rPr>
      </w:pPr>
    </w:p>
    <w:p w:rsidR="00F42ABF" w:rsidRPr="004570AB" w:rsidRDefault="00F42ABF" w:rsidP="00F42ABF">
      <w:pPr>
        <w:widowControl w:val="0"/>
        <w:autoSpaceDE w:val="0"/>
        <w:autoSpaceDN w:val="0"/>
        <w:adjustRightInd w:val="0"/>
        <w:jc w:val="center"/>
        <w:rPr>
          <w:rFonts w:cs="Times New Roman"/>
          <w:sz w:val="44"/>
          <w:szCs w:val="44"/>
          <w:lang w:val="en-GB"/>
        </w:rPr>
      </w:pPr>
      <w:r w:rsidRPr="004570AB">
        <w:rPr>
          <w:rFonts w:cs="Times New Roman"/>
          <w:sz w:val="44"/>
          <w:szCs w:val="44"/>
          <w:lang w:val="en-GB"/>
        </w:rPr>
        <w:t>Analysis and Recommendations</w:t>
      </w:r>
    </w:p>
    <w:p w:rsidR="00F42ABF" w:rsidRPr="004570AB" w:rsidRDefault="00F42ABF" w:rsidP="00F42ABF">
      <w:pPr>
        <w:widowControl w:val="0"/>
        <w:autoSpaceDE w:val="0"/>
        <w:autoSpaceDN w:val="0"/>
        <w:adjustRightInd w:val="0"/>
        <w:rPr>
          <w:rFonts w:cs="Times New Roman"/>
          <w:sz w:val="44"/>
          <w:szCs w:val="44"/>
          <w:lang w:val="en-GB"/>
        </w:rPr>
      </w:pPr>
      <w:r w:rsidRPr="004570AB">
        <w:rPr>
          <w:rFonts w:cs="Times New Roman"/>
          <w:sz w:val="44"/>
          <w:szCs w:val="44"/>
          <w:lang w:val="en-GB"/>
        </w:rPr>
        <w:t xml:space="preserve"> </w:t>
      </w:r>
    </w:p>
    <w:p w:rsidR="00F42ABF" w:rsidRPr="004570AB" w:rsidRDefault="00F42ABF" w:rsidP="00F42ABF">
      <w:pPr>
        <w:jc w:val="center"/>
        <w:rPr>
          <w:rFonts w:cs="Times New Roman"/>
          <w:sz w:val="44"/>
          <w:szCs w:val="44"/>
          <w:lang w:val="en-GB"/>
        </w:rPr>
      </w:pPr>
    </w:p>
    <w:p w:rsidR="00F42ABF" w:rsidRPr="004570AB" w:rsidRDefault="00F42ABF" w:rsidP="00F42ABF">
      <w:pPr>
        <w:rPr>
          <w:rFonts w:cs="Times New Roman"/>
          <w:sz w:val="44"/>
          <w:szCs w:val="44"/>
          <w:lang w:val="en-GB"/>
        </w:rPr>
      </w:pPr>
    </w:p>
    <w:p w:rsidR="00F42ABF" w:rsidRPr="004570AB" w:rsidRDefault="00F42ABF" w:rsidP="00F42ABF">
      <w:pPr>
        <w:rPr>
          <w:rFonts w:cs="Times New Roman"/>
          <w:sz w:val="44"/>
          <w:szCs w:val="44"/>
          <w:lang w:val="en-GB"/>
        </w:rPr>
      </w:pPr>
    </w:p>
    <w:p w:rsidR="00F42ABF" w:rsidRPr="004570AB" w:rsidRDefault="00F42ABF" w:rsidP="00F42ABF">
      <w:pPr>
        <w:rPr>
          <w:rFonts w:cs="Times New Roman"/>
          <w:sz w:val="44"/>
          <w:szCs w:val="44"/>
          <w:lang w:val="en-GB"/>
        </w:rPr>
      </w:pPr>
    </w:p>
    <w:p w:rsidR="00F42ABF" w:rsidRPr="004570AB" w:rsidRDefault="00F42ABF" w:rsidP="00F42ABF">
      <w:pPr>
        <w:rPr>
          <w:rFonts w:cs="Times New Roman"/>
          <w:sz w:val="44"/>
          <w:szCs w:val="44"/>
          <w:lang w:val="en-GB"/>
        </w:rPr>
      </w:pPr>
    </w:p>
    <w:p w:rsidR="00F42ABF" w:rsidRPr="004570AB" w:rsidRDefault="00F42ABF" w:rsidP="00F42ABF">
      <w:pPr>
        <w:rPr>
          <w:rFonts w:cs="Times New Roman"/>
          <w:sz w:val="44"/>
          <w:szCs w:val="44"/>
          <w:lang w:val="en-GB"/>
        </w:rPr>
      </w:pPr>
    </w:p>
    <w:p w:rsidR="00F42ABF" w:rsidRPr="004570AB" w:rsidRDefault="00F42ABF" w:rsidP="00F42ABF">
      <w:pPr>
        <w:jc w:val="center"/>
        <w:rPr>
          <w:rFonts w:cs="Times New Roman"/>
          <w:sz w:val="44"/>
          <w:szCs w:val="44"/>
          <w:lang w:val="en-GB"/>
        </w:rPr>
      </w:pPr>
      <w:r w:rsidRPr="004570AB">
        <w:rPr>
          <w:rFonts w:cs="Times New Roman"/>
          <w:sz w:val="44"/>
          <w:szCs w:val="44"/>
          <w:lang w:val="en-GB"/>
        </w:rPr>
        <w:t>Dushanbe, July 2014</w:t>
      </w:r>
    </w:p>
    <w:p w:rsidR="00F42ABF" w:rsidRPr="004570AB" w:rsidRDefault="00F42ABF" w:rsidP="00F42ABF">
      <w:pPr>
        <w:rPr>
          <w:rFonts w:cs="Times New Roman"/>
          <w:lang w:val="en-GB"/>
        </w:rPr>
      </w:pPr>
    </w:p>
    <w:p w:rsidR="00F42ABF" w:rsidRPr="004570AB" w:rsidRDefault="00F42ABF" w:rsidP="00F42ABF">
      <w:pPr>
        <w:rPr>
          <w:rFonts w:cs="Times New Roman"/>
          <w:lang w:val="en-GB"/>
        </w:rPr>
      </w:pPr>
      <w:r w:rsidRPr="004570AB">
        <w:rPr>
          <w:rFonts w:cs="Times New Roman"/>
          <w:lang w:val="en-GB"/>
        </w:rPr>
        <w:br w:type="page"/>
      </w:r>
    </w:p>
    <w:p w:rsidR="00524CF2" w:rsidRDefault="00524CF2">
      <w:pPr>
        <w:rPr>
          <w:rFonts w:cs="Times New Roman"/>
          <w:b/>
          <w:u w:val="single"/>
          <w:lang w:val="en-GB"/>
        </w:rPr>
      </w:pPr>
      <w:r>
        <w:rPr>
          <w:rFonts w:cs="Times New Roman"/>
          <w:b/>
          <w:u w:val="single"/>
          <w:lang w:val="en-GB"/>
        </w:rPr>
        <w:lastRenderedPageBreak/>
        <w:t>Acknowledgement</w:t>
      </w:r>
    </w:p>
    <w:p w:rsidR="00DD492B" w:rsidRDefault="00DD492B">
      <w:pPr>
        <w:rPr>
          <w:rFonts w:cs="Times New Roman"/>
          <w:b/>
          <w:u w:val="single"/>
          <w:lang w:val="en-GB"/>
        </w:rPr>
      </w:pPr>
    </w:p>
    <w:p w:rsidR="00DD492B" w:rsidRDefault="00524CF2">
      <w:pPr>
        <w:rPr>
          <w:rFonts w:cs="Times New Roman"/>
          <w:lang w:val="en-GB"/>
        </w:rPr>
      </w:pPr>
      <w:r>
        <w:rPr>
          <w:rFonts w:cs="Times New Roman"/>
          <w:lang w:val="en-GB"/>
        </w:rPr>
        <w:t xml:space="preserve">This report was prepared by Shahrbanou Tadjbakhsh, Consultant of the UN Country Team in Tajikistan, with the help of Yusuf </w:t>
      </w:r>
      <w:r w:rsidR="00DD492B">
        <w:rPr>
          <w:rFonts w:cs="Times New Roman"/>
          <w:lang w:val="en-GB"/>
        </w:rPr>
        <w:t xml:space="preserve">Kurbonkhojaev </w:t>
      </w:r>
      <w:r>
        <w:rPr>
          <w:rFonts w:cs="Times New Roman"/>
          <w:lang w:val="en-GB"/>
        </w:rPr>
        <w:t>of UNICEF Tajikistan</w:t>
      </w:r>
      <w:r w:rsidR="00801595">
        <w:rPr>
          <w:rFonts w:cs="Times New Roman"/>
          <w:lang w:val="en-GB"/>
        </w:rPr>
        <w:t xml:space="preserve"> </w:t>
      </w:r>
      <w:r>
        <w:rPr>
          <w:rFonts w:cs="Times New Roman"/>
          <w:lang w:val="en-GB"/>
        </w:rPr>
        <w:t>on the basis of notes from rapporteurs and moderators of the 2 day national consultation on localizing the Post-2015 Development Agenda in Tajikistan</w:t>
      </w:r>
      <w:r w:rsidR="00DD492B">
        <w:rPr>
          <w:rFonts w:cs="Times New Roman"/>
          <w:lang w:val="en-GB"/>
        </w:rPr>
        <w:t xml:space="preserve"> organized by the Ministry of Economic Development and Trade and the UN in Tajikistan on July 17-19</w:t>
      </w:r>
      <w:r w:rsidR="00DD492B" w:rsidRPr="00DD492B">
        <w:rPr>
          <w:rFonts w:cs="Times New Roman"/>
          <w:vertAlign w:val="superscript"/>
          <w:lang w:val="en-GB"/>
        </w:rPr>
        <w:t>th</w:t>
      </w:r>
      <w:r w:rsidR="00DD492B">
        <w:rPr>
          <w:rFonts w:cs="Times New Roman"/>
          <w:lang w:val="en-GB"/>
        </w:rPr>
        <w:t>, 2014.</w:t>
      </w:r>
      <w:r>
        <w:rPr>
          <w:rFonts w:cs="Times New Roman"/>
          <w:lang w:val="en-GB"/>
        </w:rPr>
        <w:t xml:space="preserve"> </w:t>
      </w:r>
    </w:p>
    <w:p w:rsidR="00DD492B" w:rsidRDefault="00DD492B">
      <w:pPr>
        <w:rPr>
          <w:rFonts w:cs="Times New Roman"/>
          <w:lang w:val="en-GB"/>
        </w:rPr>
      </w:pPr>
    </w:p>
    <w:p w:rsidR="00801595" w:rsidRDefault="00801595">
      <w:pPr>
        <w:rPr>
          <w:rFonts w:cs="Times New Roman"/>
          <w:lang w:val="en-GB"/>
        </w:rPr>
      </w:pPr>
      <w:r>
        <w:rPr>
          <w:rFonts w:cs="Times New Roman"/>
          <w:lang w:val="en-GB"/>
        </w:rPr>
        <w:t xml:space="preserve">Acknowledgement for the finalization of the </w:t>
      </w:r>
      <w:r w:rsidR="00B35D9E">
        <w:rPr>
          <w:rFonts w:cs="Times New Roman"/>
          <w:lang w:val="en-GB"/>
        </w:rPr>
        <w:t>R</w:t>
      </w:r>
      <w:r>
        <w:rPr>
          <w:rFonts w:cs="Times New Roman"/>
          <w:lang w:val="en-GB"/>
        </w:rPr>
        <w:t>epo</w:t>
      </w:r>
      <w:r w:rsidR="00B35D9E">
        <w:rPr>
          <w:rFonts w:cs="Times New Roman"/>
          <w:lang w:val="en-GB"/>
        </w:rPr>
        <w:t>r</w:t>
      </w:r>
      <w:r>
        <w:rPr>
          <w:rFonts w:cs="Times New Roman"/>
          <w:lang w:val="en-GB"/>
        </w:rPr>
        <w:t>t</w:t>
      </w:r>
      <w:r w:rsidR="00B35D9E">
        <w:rPr>
          <w:rFonts w:cs="Times New Roman"/>
          <w:lang w:val="en-GB"/>
        </w:rPr>
        <w:t xml:space="preserve"> and the organization of the Consultations</w:t>
      </w:r>
      <w:r>
        <w:rPr>
          <w:rFonts w:cs="Times New Roman"/>
          <w:lang w:val="en-GB"/>
        </w:rPr>
        <w:t xml:space="preserve"> go to Mr. </w:t>
      </w:r>
      <w:r w:rsidRPr="00801595">
        <w:rPr>
          <w:rFonts w:cs="Times New Roman"/>
          <w:lang w:val="en-GB"/>
        </w:rPr>
        <w:t>Alexander Zuev</w:t>
      </w:r>
      <w:r>
        <w:rPr>
          <w:rFonts w:cs="Times New Roman"/>
          <w:lang w:val="en-GB"/>
        </w:rPr>
        <w:t xml:space="preserve"> (UN RC)</w:t>
      </w:r>
      <w:r w:rsidR="00B35D9E">
        <w:rPr>
          <w:rFonts w:cs="Times New Roman"/>
          <w:lang w:val="en-GB"/>
        </w:rPr>
        <w:t xml:space="preserve">, </w:t>
      </w:r>
      <w:r>
        <w:rPr>
          <w:rFonts w:cs="Times New Roman"/>
          <w:lang w:val="en-GB"/>
        </w:rPr>
        <w:t xml:space="preserve"> Ms. Laylee Moshiri, UNICEF Representative and Mr. </w:t>
      </w:r>
      <w:r w:rsidRPr="00801595">
        <w:rPr>
          <w:rFonts w:cs="Times New Roman"/>
          <w:lang w:val="en-GB"/>
        </w:rPr>
        <w:t>Umed Davlatzod</w:t>
      </w:r>
      <w:r>
        <w:rPr>
          <w:rFonts w:cs="Times New Roman"/>
          <w:lang w:val="en-GB"/>
        </w:rPr>
        <w:t>, the Deputy Minister of Economic Development and Trade and his staff.</w:t>
      </w:r>
    </w:p>
    <w:p w:rsidR="00801595" w:rsidRDefault="00801595">
      <w:pPr>
        <w:rPr>
          <w:rFonts w:cs="Times New Roman"/>
          <w:lang w:val="en-GB"/>
        </w:rPr>
      </w:pPr>
    </w:p>
    <w:p w:rsidR="00DD492B" w:rsidRDefault="00DD492B">
      <w:pPr>
        <w:rPr>
          <w:rFonts w:cs="Times New Roman"/>
          <w:lang w:val="en-GB"/>
        </w:rPr>
      </w:pPr>
    </w:p>
    <w:p w:rsidR="00B35D9E" w:rsidRDefault="00B35D9E">
      <w:pPr>
        <w:rPr>
          <w:rFonts w:cs="Times New Roman"/>
          <w:lang w:val="en-GB"/>
        </w:rPr>
      </w:pPr>
      <w:r>
        <w:rPr>
          <w:rFonts w:cs="Times New Roman"/>
          <w:lang w:val="en-GB"/>
        </w:rPr>
        <w:br w:type="page"/>
      </w:r>
    </w:p>
    <w:p w:rsidR="00F42ABF" w:rsidRPr="000150AC" w:rsidRDefault="00F42ABF" w:rsidP="00F42ABF">
      <w:pPr>
        <w:widowControl w:val="0"/>
        <w:autoSpaceDE w:val="0"/>
        <w:autoSpaceDN w:val="0"/>
        <w:adjustRightInd w:val="0"/>
        <w:rPr>
          <w:rFonts w:cs="Times New Roman"/>
          <w:b/>
          <w:sz w:val="28"/>
          <w:szCs w:val="28"/>
          <w:u w:val="single"/>
          <w:lang w:val="en-GB"/>
        </w:rPr>
      </w:pPr>
      <w:r w:rsidRPr="000150AC">
        <w:rPr>
          <w:rFonts w:cs="Times New Roman"/>
          <w:b/>
          <w:sz w:val="28"/>
          <w:szCs w:val="28"/>
          <w:u w:val="single"/>
          <w:lang w:val="en-GB"/>
        </w:rPr>
        <w:lastRenderedPageBreak/>
        <w:t>Table of Contents</w:t>
      </w:r>
    </w:p>
    <w:p w:rsidR="00F42ABF" w:rsidRPr="004570AB" w:rsidRDefault="00F42ABF" w:rsidP="00F42ABF">
      <w:pPr>
        <w:rPr>
          <w:rFonts w:cs="Times New Roman"/>
          <w:lang w:val="en-GB"/>
        </w:rPr>
      </w:pPr>
    </w:p>
    <w:p w:rsidR="004A12B4" w:rsidRDefault="004A12B4">
      <w:pPr>
        <w:rPr>
          <w:rFonts w:cs="Times New Roman"/>
          <w:b/>
          <w:u w:val="single"/>
          <w:lang w:val="en-GB"/>
        </w:rPr>
      </w:pPr>
      <w:r>
        <w:rPr>
          <w:rFonts w:cs="Times New Roman"/>
          <w:b/>
          <w:u w:val="single"/>
          <w:lang w:val="en-GB"/>
        </w:rPr>
        <w:t>Post-development agenda in Tajikistan</w:t>
      </w:r>
      <w:r w:rsidR="001A0431">
        <w:rPr>
          <w:rFonts w:cs="Times New Roman"/>
          <w:b/>
          <w:u w:val="single"/>
          <w:lang w:val="en-GB"/>
        </w:rPr>
        <w:t xml:space="preserve"> </w:t>
      </w:r>
      <w:r w:rsidR="001A0431" w:rsidRPr="00823B85">
        <w:rPr>
          <w:rFonts w:cs="Times New Roman"/>
          <w:b/>
          <w:lang w:val="en-GB"/>
        </w:rPr>
        <w:t xml:space="preserve">                                                                                   </w:t>
      </w:r>
      <w:r w:rsidR="001A0431">
        <w:rPr>
          <w:rFonts w:cs="Times New Roman"/>
          <w:b/>
          <w:u w:val="single"/>
          <w:lang w:val="en-GB"/>
        </w:rPr>
        <w:t>4</w:t>
      </w:r>
    </w:p>
    <w:p w:rsidR="004A12B4" w:rsidRDefault="004A12B4">
      <w:pPr>
        <w:rPr>
          <w:rFonts w:cs="Times New Roman"/>
          <w:b/>
          <w:u w:val="single"/>
          <w:lang w:val="en-GB"/>
        </w:rPr>
      </w:pPr>
    </w:p>
    <w:p w:rsidR="004A12B4" w:rsidRDefault="004A12B4">
      <w:pPr>
        <w:rPr>
          <w:rFonts w:cs="Times New Roman"/>
          <w:b/>
          <w:u w:val="single"/>
          <w:lang w:val="en-GB"/>
        </w:rPr>
      </w:pPr>
      <w:r>
        <w:rPr>
          <w:rFonts w:cs="Times New Roman"/>
          <w:b/>
          <w:u w:val="single"/>
          <w:lang w:val="en-GB"/>
        </w:rPr>
        <w:t>Alignment with Government’s national development strategy</w:t>
      </w:r>
      <w:r w:rsidR="001A0431" w:rsidRPr="00823B85">
        <w:rPr>
          <w:rFonts w:cs="Times New Roman"/>
          <w:b/>
          <w:lang w:val="en-GB"/>
        </w:rPr>
        <w:t xml:space="preserve">                                      </w:t>
      </w:r>
      <w:r w:rsidR="001A0431">
        <w:rPr>
          <w:rFonts w:cs="Times New Roman"/>
          <w:b/>
          <w:u w:val="single"/>
          <w:lang w:val="en-GB"/>
        </w:rPr>
        <w:t>4</w:t>
      </w:r>
    </w:p>
    <w:p w:rsidR="004A12B4" w:rsidRDefault="004A12B4">
      <w:pPr>
        <w:rPr>
          <w:rFonts w:cs="Times New Roman"/>
          <w:b/>
          <w:u w:val="single"/>
          <w:lang w:val="en-GB"/>
        </w:rPr>
      </w:pPr>
    </w:p>
    <w:p w:rsidR="004A12B4" w:rsidRDefault="004A12B4">
      <w:pPr>
        <w:rPr>
          <w:rFonts w:cs="Times New Roman"/>
          <w:b/>
          <w:u w:val="single"/>
          <w:lang w:val="en-GB"/>
        </w:rPr>
      </w:pPr>
      <w:r>
        <w:rPr>
          <w:rFonts w:cs="Times New Roman"/>
          <w:b/>
          <w:u w:val="single"/>
          <w:lang w:val="en-GB"/>
        </w:rPr>
        <w:t xml:space="preserve">From What to How: </w:t>
      </w:r>
      <w:r w:rsidRPr="004A12B4">
        <w:rPr>
          <w:rFonts w:cs="Times New Roman"/>
          <w:b/>
          <w:u w:val="single"/>
          <w:lang w:val="en-GB"/>
        </w:rPr>
        <w:t>National and Sub-National Consultations on Localizing the Development Agenda and Modalities for Implementation</w:t>
      </w:r>
      <w:r w:rsidR="001A0431">
        <w:rPr>
          <w:rFonts w:cs="Times New Roman"/>
          <w:b/>
          <w:u w:val="single"/>
          <w:lang w:val="en-GB"/>
        </w:rPr>
        <w:t xml:space="preserve">   </w:t>
      </w:r>
      <w:r w:rsidR="001A0431" w:rsidRPr="00823B85">
        <w:rPr>
          <w:rFonts w:cs="Times New Roman"/>
          <w:b/>
          <w:lang w:val="en-GB"/>
        </w:rPr>
        <w:t xml:space="preserve">                                            </w:t>
      </w:r>
      <w:r w:rsidR="001A0431">
        <w:rPr>
          <w:rFonts w:cs="Times New Roman"/>
          <w:b/>
          <w:u w:val="single"/>
          <w:lang w:val="en-GB"/>
        </w:rPr>
        <w:t>5</w:t>
      </w:r>
    </w:p>
    <w:p w:rsidR="004A12B4" w:rsidRDefault="004A12B4">
      <w:pPr>
        <w:rPr>
          <w:rFonts w:cs="Times New Roman"/>
          <w:b/>
          <w:u w:val="single"/>
          <w:lang w:val="en-GB"/>
        </w:rPr>
      </w:pPr>
    </w:p>
    <w:p w:rsidR="004A12B4" w:rsidRDefault="004A12B4">
      <w:pPr>
        <w:rPr>
          <w:rFonts w:cs="Times New Roman"/>
          <w:b/>
          <w:u w:val="single"/>
          <w:lang w:val="en-GB"/>
        </w:rPr>
      </w:pPr>
      <w:r>
        <w:rPr>
          <w:rFonts w:cs="Times New Roman"/>
          <w:b/>
          <w:u w:val="single"/>
          <w:lang w:val="en-GB"/>
        </w:rPr>
        <w:t>Methodology and Participants</w:t>
      </w:r>
      <w:r w:rsidR="001A0431">
        <w:rPr>
          <w:rFonts w:cs="Times New Roman"/>
          <w:b/>
          <w:u w:val="single"/>
          <w:lang w:val="en-GB"/>
        </w:rPr>
        <w:t xml:space="preserve">  </w:t>
      </w:r>
      <w:r w:rsidR="001A0431" w:rsidRPr="00823B85">
        <w:rPr>
          <w:rFonts w:cs="Times New Roman"/>
          <w:b/>
          <w:lang w:val="en-GB"/>
        </w:rPr>
        <w:t xml:space="preserve">                                                                                                    </w:t>
      </w:r>
      <w:r w:rsidR="001A0431">
        <w:rPr>
          <w:rFonts w:cs="Times New Roman"/>
          <w:b/>
          <w:u w:val="single"/>
          <w:lang w:val="en-GB"/>
        </w:rPr>
        <w:t>6</w:t>
      </w:r>
    </w:p>
    <w:p w:rsidR="004A12B4" w:rsidRDefault="004A12B4">
      <w:pPr>
        <w:rPr>
          <w:rFonts w:cs="Times New Roman"/>
          <w:b/>
          <w:u w:val="single"/>
          <w:lang w:val="en-GB"/>
        </w:rPr>
      </w:pPr>
    </w:p>
    <w:p w:rsidR="004A12B4" w:rsidRDefault="004A12B4">
      <w:pPr>
        <w:rPr>
          <w:rFonts w:cs="Times New Roman"/>
          <w:b/>
          <w:u w:val="single"/>
          <w:lang w:val="en-GB"/>
        </w:rPr>
      </w:pPr>
      <w:r>
        <w:rPr>
          <w:rFonts w:cs="Times New Roman"/>
          <w:b/>
          <w:u w:val="single"/>
          <w:lang w:val="en-GB"/>
        </w:rPr>
        <w:t>Communication</w:t>
      </w:r>
      <w:r w:rsidR="001A0431" w:rsidRPr="00823B85">
        <w:rPr>
          <w:rFonts w:cs="Times New Roman"/>
          <w:b/>
          <w:lang w:val="en-GB"/>
        </w:rPr>
        <w:t xml:space="preserve">                                                                                                                                   </w:t>
      </w:r>
      <w:r w:rsidR="001A0431">
        <w:rPr>
          <w:rFonts w:cs="Times New Roman"/>
          <w:b/>
          <w:u w:val="single"/>
          <w:lang w:val="en-GB"/>
        </w:rPr>
        <w:t>7</w:t>
      </w:r>
    </w:p>
    <w:p w:rsidR="004A12B4" w:rsidRDefault="004A12B4">
      <w:pPr>
        <w:rPr>
          <w:rFonts w:cs="Times New Roman"/>
          <w:b/>
          <w:u w:val="single"/>
          <w:lang w:val="en-GB"/>
        </w:rPr>
      </w:pPr>
    </w:p>
    <w:p w:rsidR="004A12B4" w:rsidRDefault="004A12B4">
      <w:pPr>
        <w:rPr>
          <w:rFonts w:cs="Times New Roman"/>
          <w:b/>
          <w:u w:val="single"/>
          <w:lang w:val="en-GB"/>
        </w:rPr>
      </w:pPr>
      <w:r>
        <w:rPr>
          <w:rFonts w:cs="Times New Roman"/>
          <w:b/>
          <w:u w:val="single"/>
          <w:lang w:val="en-GB"/>
        </w:rPr>
        <w:t>Stakeholder Mapping</w:t>
      </w:r>
      <w:r w:rsidR="001A0431" w:rsidRPr="00823B85">
        <w:rPr>
          <w:rFonts w:cs="Times New Roman"/>
          <w:b/>
          <w:lang w:val="en-GB"/>
        </w:rPr>
        <w:tab/>
      </w:r>
      <w:r w:rsidR="001A0431" w:rsidRPr="00823B85">
        <w:rPr>
          <w:rFonts w:cs="Times New Roman"/>
          <w:b/>
          <w:lang w:val="en-GB"/>
        </w:rPr>
        <w:tab/>
      </w:r>
      <w:r w:rsidR="001A0431" w:rsidRPr="00823B85">
        <w:rPr>
          <w:rFonts w:cs="Times New Roman"/>
          <w:b/>
          <w:lang w:val="en-GB"/>
        </w:rPr>
        <w:tab/>
      </w:r>
      <w:r w:rsidR="001A0431" w:rsidRPr="00823B85">
        <w:rPr>
          <w:rFonts w:cs="Times New Roman"/>
          <w:b/>
          <w:lang w:val="en-GB"/>
        </w:rPr>
        <w:tab/>
      </w:r>
      <w:r w:rsidR="001A0431" w:rsidRPr="00823B85">
        <w:rPr>
          <w:rFonts w:cs="Times New Roman"/>
          <w:b/>
          <w:lang w:val="en-GB"/>
        </w:rPr>
        <w:tab/>
      </w:r>
      <w:r w:rsidR="001A0431" w:rsidRPr="00823B85">
        <w:rPr>
          <w:rFonts w:cs="Times New Roman"/>
          <w:b/>
          <w:lang w:val="en-GB"/>
        </w:rPr>
        <w:tab/>
      </w:r>
      <w:r w:rsidR="001A0431" w:rsidRPr="00823B85">
        <w:rPr>
          <w:rFonts w:cs="Times New Roman"/>
          <w:b/>
          <w:lang w:val="en-GB"/>
        </w:rPr>
        <w:tab/>
      </w:r>
      <w:r w:rsidR="001A0431" w:rsidRPr="00823B85">
        <w:rPr>
          <w:rFonts w:cs="Times New Roman"/>
          <w:b/>
          <w:lang w:val="en-GB"/>
        </w:rPr>
        <w:tab/>
        <w:t xml:space="preserve">                 </w:t>
      </w:r>
      <w:r w:rsidR="001A0431">
        <w:rPr>
          <w:rFonts w:cs="Times New Roman"/>
          <w:b/>
          <w:u w:val="single"/>
          <w:lang w:val="en-GB"/>
        </w:rPr>
        <w:t>10</w:t>
      </w:r>
    </w:p>
    <w:p w:rsidR="004A12B4" w:rsidRDefault="004A12B4">
      <w:pPr>
        <w:rPr>
          <w:rFonts w:cs="Times New Roman"/>
          <w:b/>
          <w:u w:val="single"/>
          <w:lang w:val="en-GB"/>
        </w:rPr>
      </w:pPr>
    </w:p>
    <w:p w:rsidR="004A12B4" w:rsidRDefault="004A12B4">
      <w:pPr>
        <w:rPr>
          <w:rFonts w:cs="Times New Roman"/>
          <w:b/>
          <w:u w:val="single"/>
          <w:lang w:val="en-GB"/>
        </w:rPr>
      </w:pPr>
      <w:r w:rsidRPr="004A12B4">
        <w:rPr>
          <w:rFonts w:cs="Times New Roman"/>
          <w:b/>
          <w:u w:val="single"/>
          <w:lang w:val="en-GB"/>
        </w:rPr>
        <w:t xml:space="preserve">Defining local bottlenecks and opportunities for implementing the post-2015 development agenda and new NDS </w:t>
      </w:r>
      <w:r w:rsidRPr="00823B85">
        <w:rPr>
          <w:rFonts w:cs="Times New Roman"/>
          <w:b/>
          <w:lang w:val="en-GB"/>
        </w:rPr>
        <w:t xml:space="preserve"> </w:t>
      </w:r>
      <w:r w:rsidR="00823B85" w:rsidRPr="00823B85">
        <w:rPr>
          <w:rFonts w:cs="Times New Roman"/>
          <w:b/>
          <w:lang w:val="en-GB"/>
        </w:rPr>
        <w:t xml:space="preserve">                                                                                          </w:t>
      </w:r>
      <w:r w:rsidR="00823B85">
        <w:rPr>
          <w:rFonts w:cs="Times New Roman"/>
          <w:b/>
          <w:u w:val="single"/>
          <w:lang w:val="en-GB"/>
        </w:rPr>
        <w:t>13</w:t>
      </w:r>
    </w:p>
    <w:p w:rsidR="004A12B4" w:rsidRDefault="004A12B4">
      <w:pPr>
        <w:rPr>
          <w:rFonts w:cs="Times New Roman"/>
          <w:b/>
          <w:u w:val="single"/>
          <w:lang w:val="en-GB"/>
        </w:rPr>
      </w:pPr>
    </w:p>
    <w:p w:rsidR="004A12B4" w:rsidRDefault="004A12B4">
      <w:pPr>
        <w:rPr>
          <w:rFonts w:cs="Times New Roman"/>
          <w:b/>
          <w:u w:val="single"/>
          <w:lang w:val="en-GB"/>
        </w:rPr>
      </w:pPr>
      <w:r w:rsidRPr="004A12B4">
        <w:rPr>
          <w:rFonts w:cs="Times New Roman"/>
          <w:b/>
          <w:u w:val="single"/>
          <w:lang w:val="en-GB"/>
        </w:rPr>
        <w:t>Ownership (Localization of the Development Agenda)</w:t>
      </w:r>
      <w:r w:rsidR="00823B85">
        <w:rPr>
          <w:rFonts w:cs="Times New Roman"/>
          <w:b/>
          <w:u w:val="single"/>
          <w:lang w:val="en-GB"/>
        </w:rPr>
        <w:t xml:space="preserve">  </w:t>
      </w:r>
      <w:r w:rsidR="00823B85" w:rsidRPr="00823B85">
        <w:rPr>
          <w:rFonts w:cs="Times New Roman"/>
          <w:b/>
          <w:lang w:val="en-GB"/>
        </w:rPr>
        <w:t xml:space="preserve">                                                </w:t>
      </w:r>
      <w:r w:rsidR="00823B85" w:rsidRPr="002E7CBB">
        <w:rPr>
          <w:rFonts w:cs="Times New Roman"/>
          <w:b/>
          <w:lang w:val="en-GB"/>
        </w:rPr>
        <w:t xml:space="preserve">  </w:t>
      </w:r>
      <w:r w:rsidR="00823B85">
        <w:rPr>
          <w:rFonts w:cs="Times New Roman"/>
          <w:b/>
          <w:u w:val="single"/>
          <w:lang w:val="en-GB"/>
        </w:rPr>
        <w:t>17</w:t>
      </w:r>
    </w:p>
    <w:p w:rsidR="004A12B4" w:rsidRDefault="004A12B4">
      <w:pPr>
        <w:rPr>
          <w:rFonts w:cs="Times New Roman"/>
          <w:b/>
          <w:u w:val="single"/>
          <w:lang w:val="en-GB"/>
        </w:rPr>
      </w:pPr>
    </w:p>
    <w:p w:rsidR="004A12B4" w:rsidRPr="00823B85" w:rsidRDefault="004A12B4">
      <w:pPr>
        <w:rPr>
          <w:rFonts w:cs="Times New Roman"/>
          <w:b/>
          <w:color w:val="FFFFFF" w:themeColor="background1"/>
          <w:highlight w:val="green"/>
          <w:u w:val="single"/>
          <w:lang w:val="en-GB"/>
        </w:rPr>
      </w:pPr>
      <w:r w:rsidRPr="004A12B4">
        <w:rPr>
          <w:rFonts w:cs="Times New Roman"/>
          <w:b/>
          <w:u w:val="single"/>
          <w:lang w:val="en-GB"/>
        </w:rPr>
        <w:t xml:space="preserve">Participation of Stakeholders at the local </w:t>
      </w:r>
      <w:r w:rsidRPr="00823B85">
        <w:rPr>
          <w:rFonts w:cs="Times New Roman"/>
          <w:b/>
          <w:u w:val="single"/>
          <w:lang w:val="en-GB"/>
        </w:rPr>
        <w:t xml:space="preserve">and national levels </w:t>
      </w:r>
      <w:r w:rsidR="00823B85" w:rsidRPr="00823B85">
        <w:rPr>
          <w:rFonts w:cs="Times New Roman"/>
          <w:b/>
          <w:lang w:val="en-GB"/>
        </w:rPr>
        <w:t xml:space="preserve">                                      </w:t>
      </w:r>
      <w:r w:rsidR="00823B85" w:rsidRPr="00823B85">
        <w:rPr>
          <w:rFonts w:cs="Times New Roman"/>
          <w:b/>
          <w:u w:val="single"/>
          <w:lang w:val="en-GB"/>
        </w:rPr>
        <w:t>19</w:t>
      </w:r>
    </w:p>
    <w:p w:rsidR="004A12B4" w:rsidRPr="00823B85" w:rsidRDefault="004A12B4">
      <w:pPr>
        <w:rPr>
          <w:rFonts w:cs="Times New Roman"/>
          <w:b/>
          <w:color w:val="FFFFFF" w:themeColor="background1"/>
          <w:highlight w:val="green"/>
          <w:u w:val="single"/>
          <w:lang w:val="en-GB"/>
        </w:rPr>
      </w:pPr>
    </w:p>
    <w:p w:rsidR="004A12B4" w:rsidRPr="00823B85" w:rsidRDefault="004A12B4">
      <w:pPr>
        <w:rPr>
          <w:rFonts w:cs="Times New Roman"/>
          <w:b/>
          <w:highlight w:val="green"/>
          <w:u w:val="single"/>
          <w:lang w:val="en-GB"/>
        </w:rPr>
      </w:pPr>
      <w:r w:rsidRPr="004A12B4">
        <w:rPr>
          <w:rFonts w:cs="Times New Roman"/>
          <w:b/>
          <w:u w:val="single"/>
          <w:lang w:val="en-GB"/>
        </w:rPr>
        <w:t xml:space="preserve">Partnership between </w:t>
      </w:r>
      <w:r w:rsidRPr="00823B85">
        <w:rPr>
          <w:rFonts w:cs="Times New Roman"/>
          <w:b/>
          <w:u w:val="single"/>
          <w:lang w:val="en-GB"/>
        </w:rPr>
        <w:t>stakeholders</w:t>
      </w:r>
      <w:r w:rsidRPr="00823B85">
        <w:rPr>
          <w:rFonts w:cs="Times New Roman"/>
          <w:b/>
          <w:color w:val="FFFFFF" w:themeColor="background1"/>
          <w:u w:val="single"/>
          <w:lang w:val="en-GB"/>
        </w:rPr>
        <w:t xml:space="preserve"> </w:t>
      </w:r>
      <w:r w:rsidR="00823B85" w:rsidRPr="00823B85">
        <w:rPr>
          <w:rFonts w:cs="Times New Roman"/>
          <w:b/>
          <w:color w:val="FFFFFF" w:themeColor="background1"/>
          <w:u w:val="single"/>
          <w:lang w:val="en-GB"/>
        </w:rPr>
        <w:t xml:space="preserve">                                                                                     21</w:t>
      </w:r>
      <w:r w:rsidR="00823B85" w:rsidRPr="00823B85">
        <w:rPr>
          <w:rFonts w:cs="Times New Roman"/>
          <w:b/>
          <w:u w:val="single"/>
          <w:lang w:val="en-GB"/>
        </w:rPr>
        <w:t>21</w:t>
      </w:r>
      <w:r w:rsidR="00823B85" w:rsidRPr="00823B85">
        <w:rPr>
          <w:rFonts w:cs="Times New Roman"/>
          <w:b/>
          <w:color w:val="FFFFFF" w:themeColor="background1"/>
          <w:u w:val="single"/>
          <w:lang w:val="en-GB"/>
        </w:rPr>
        <w:t xml:space="preserve">                                                                                      </w:t>
      </w:r>
    </w:p>
    <w:p w:rsidR="004A12B4" w:rsidRDefault="004A12B4">
      <w:pPr>
        <w:rPr>
          <w:rFonts w:cs="Times New Roman"/>
          <w:b/>
          <w:color w:val="FFFFFF" w:themeColor="background1"/>
          <w:highlight w:val="green"/>
          <w:u w:val="single"/>
          <w:lang w:val="en-GB"/>
        </w:rPr>
      </w:pPr>
    </w:p>
    <w:p w:rsidR="004A12B4" w:rsidRPr="004A12B4" w:rsidRDefault="004A12B4" w:rsidP="004A12B4">
      <w:pPr>
        <w:rPr>
          <w:rFonts w:cs="Times New Roman"/>
          <w:b/>
          <w:u w:val="single"/>
          <w:lang w:val="en-GB"/>
        </w:rPr>
      </w:pPr>
      <w:r w:rsidRPr="004A12B4">
        <w:rPr>
          <w:rFonts w:cs="Times New Roman"/>
          <w:b/>
          <w:u w:val="single"/>
          <w:lang w:val="en-GB"/>
        </w:rPr>
        <w:t>Capacities</w:t>
      </w:r>
      <w:r w:rsidR="00823B85" w:rsidRPr="00823B85">
        <w:rPr>
          <w:rFonts w:cs="Times New Roman"/>
          <w:b/>
          <w:lang w:val="en-GB"/>
        </w:rPr>
        <w:t xml:space="preserve">                                                                                                                                              </w:t>
      </w:r>
      <w:r w:rsidR="00823B85">
        <w:rPr>
          <w:rFonts w:cs="Times New Roman"/>
          <w:b/>
          <w:u w:val="single"/>
          <w:lang w:val="en-GB"/>
        </w:rPr>
        <w:t>23</w:t>
      </w:r>
    </w:p>
    <w:p w:rsidR="004A12B4" w:rsidRDefault="004A12B4">
      <w:pPr>
        <w:rPr>
          <w:rFonts w:cs="Times New Roman"/>
          <w:b/>
          <w:color w:val="FFFFFF" w:themeColor="background1"/>
          <w:highlight w:val="green"/>
          <w:u w:val="single"/>
          <w:lang w:val="en-GB"/>
        </w:rPr>
      </w:pPr>
    </w:p>
    <w:p w:rsidR="004A12B4" w:rsidRPr="004A12B4" w:rsidRDefault="004A12B4" w:rsidP="004A12B4">
      <w:pPr>
        <w:rPr>
          <w:rFonts w:cs="Times New Roman"/>
          <w:b/>
          <w:u w:val="single"/>
          <w:lang w:val="en-GB"/>
        </w:rPr>
      </w:pPr>
      <w:r w:rsidRPr="004A12B4">
        <w:rPr>
          <w:rFonts w:cs="Times New Roman"/>
          <w:b/>
          <w:u w:val="single"/>
          <w:lang w:val="en-GB"/>
        </w:rPr>
        <w:t>Planning and Budgeting</w:t>
      </w:r>
      <w:r w:rsidR="00823B85" w:rsidRPr="00823B85">
        <w:rPr>
          <w:rFonts w:cs="Times New Roman"/>
          <w:b/>
          <w:lang w:val="en-GB"/>
        </w:rPr>
        <w:tab/>
      </w:r>
      <w:r w:rsidR="00823B85" w:rsidRPr="00823B85">
        <w:rPr>
          <w:rFonts w:cs="Times New Roman"/>
          <w:b/>
          <w:lang w:val="en-GB"/>
        </w:rPr>
        <w:tab/>
      </w:r>
      <w:r w:rsidR="00823B85" w:rsidRPr="00823B85">
        <w:rPr>
          <w:rFonts w:cs="Times New Roman"/>
          <w:b/>
          <w:lang w:val="en-GB"/>
        </w:rPr>
        <w:tab/>
      </w:r>
      <w:r w:rsidR="00823B85" w:rsidRPr="00823B85">
        <w:rPr>
          <w:rFonts w:cs="Times New Roman"/>
          <w:b/>
          <w:lang w:val="en-GB"/>
        </w:rPr>
        <w:tab/>
      </w:r>
      <w:r w:rsidR="00823B85" w:rsidRPr="00823B85">
        <w:rPr>
          <w:rFonts w:cs="Times New Roman"/>
          <w:b/>
          <w:lang w:val="en-GB"/>
        </w:rPr>
        <w:tab/>
      </w:r>
      <w:r w:rsidR="00823B85" w:rsidRPr="00823B85">
        <w:rPr>
          <w:rFonts w:cs="Times New Roman"/>
          <w:b/>
          <w:lang w:val="en-GB"/>
        </w:rPr>
        <w:tab/>
      </w:r>
      <w:r w:rsidR="00823B85" w:rsidRPr="00823B85">
        <w:rPr>
          <w:rFonts w:cs="Times New Roman"/>
          <w:b/>
          <w:lang w:val="en-GB"/>
        </w:rPr>
        <w:tab/>
      </w:r>
      <w:r w:rsidR="00823B85" w:rsidRPr="00823B85">
        <w:rPr>
          <w:rFonts w:cs="Times New Roman"/>
          <w:b/>
          <w:lang w:val="en-GB"/>
        </w:rPr>
        <w:tab/>
      </w:r>
      <w:r w:rsidR="00823B85" w:rsidRPr="00823B85">
        <w:rPr>
          <w:rFonts w:cs="Times New Roman"/>
          <w:b/>
          <w:lang w:val="en-GB"/>
        </w:rPr>
        <w:tab/>
      </w:r>
      <w:r w:rsidR="00823B85" w:rsidRPr="002E7CBB">
        <w:rPr>
          <w:rFonts w:cs="Times New Roman"/>
          <w:b/>
          <w:lang w:val="en-GB"/>
        </w:rPr>
        <w:t xml:space="preserve">  </w:t>
      </w:r>
      <w:r w:rsidR="00823B85">
        <w:rPr>
          <w:rFonts w:cs="Times New Roman"/>
          <w:b/>
          <w:u w:val="single"/>
          <w:lang w:val="en-GB"/>
        </w:rPr>
        <w:t>25</w:t>
      </w:r>
    </w:p>
    <w:p w:rsidR="004A12B4" w:rsidRDefault="004A12B4">
      <w:pPr>
        <w:rPr>
          <w:rFonts w:cs="Times New Roman"/>
          <w:b/>
          <w:color w:val="FFFFFF" w:themeColor="background1"/>
          <w:highlight w:val="green"/>
          <w:u w:val="single"/>
          <w:lang w:val="en-GB"/>
        </w:rPr>
      </w:pPr>
    </w:p>
    <w:p w:rsidR="001A0431" w:rsidRPr="00823B85" w:rsidRDefault="004A12B4">
      <w:pPr>
        <w:rPr>
          <w:rFonts w:cs="Times New Roman"/>
          <w:b/>
          <w:highlight w:val="green"/>
          <w:u w:val="single"/>
          <w:lang w:val="en-GB"/>
        </w:rPr>
      </w:pPr>
      <w:r w:rsidRPr="004A12B4">
        <w:rPr>
          <w:rFonts w:cs="Times New Roman"/>
          <w:b/>
          <w:u w:val="single"/>
          <w:lang w:val="en-GB"/>
        </w:rPr>
        <w:t xml:space="preserve">Monitoring and </w:t>
      </w:r>
      <w:r w:rsidRPr="00823B85">
        <w:rPr>
          <w:rFonts w:cs="Times New Roman"/>
          <w:b/>
          <w:u w:val="single"/>
          <w:lang w:val="en-GB"/>
        </w:rPr>
        <w:t>Evaluation</w:t>
      </w:r>
      <w:r w:rsidRPr="00823B85">
        <w:rPr>
          <w:rFonts w:cs="Times New Roman"/>
          <w:b/>
          <w:lang w:val="en-GB"/>
        </w:rPr>
        <w:t xml:space="preserve"> </w:t>
      </w:r>
      <w:r w:rsidR="00823B85" w:rsidRPr="00823B85">
        <w:rPr>
          <w:rFonts w:cs="Times New Roman"/>
          <w:b/>
          <w:lang w:val="en-GB"/>
        </w:rPr>
        <w:t xml:space="preserve">                                                                                                          </w:t>
      </w:r>
      <w:r w:rsidR="00823B85" w:rsidRPr="00823B85">
        <w:rPr>
          <w:rFonts w:cs="Times New Roman"/>
          <w:b/>
          <w:u w:val="single"/>
          <w:lang w:val="en-GB"/>
        </w:rPr>
        <w:t>27</w:t>
      </w:r>
    </w:p>
    <w:p w:rsidR="001A0431" w:rsidRDefault="001A0431">
      <w:pPr>
        <w:rPr>
          <w:rFonts w:cs="Times New Roman"/>
          <w:b/>
          <w:color w:val="FFFFFF" w:themeColor="background1"/>
          <w:highlight w:val="green"/>
          <w:u w:val="single"/>
          <w:lang w:val="en-GB"/>
        </w:rPr>
      </w:pPr>
    </w:p>
    <w:p w:rsidR="004570AB" w:rsidRPr="001A0431" w:rsidRDefault="001A0431">
      <w:pPr>
        <w:rPr>
          <w:rFonts w:cs="Times New Roman"/>
          <w:b/>
          <w:u w:val="single"/>
          <w:lang w:val="en-GB"/>
        </w:rPr>
      </w:pPr>
      <w:r w:rsidRPr="001A0431">
        <w:rPr>
          <w:rFonts w:cs="Times New Roman"/>
          <w:b/>
          <w:u w:val="single"/>
          <w:lang w:val="en-GB"/>
        </w:rPr>
        <w:t>Conclusion</w:t>
      </w:r>
      <w:r w:rsidR="00823B85" w:rsidRPr="002E7CBB">
        <w:rPr>
          <w:rFonts w:cs="Times New Roman"/>
          <w:b/>
          <w:lang w:val="en-GB"/>
        </w:rPr>
        <w:t xml:space="preserve">                                                                                                                                        </w:t>
      </w:r>
      <w:r w:rsidR="002E7CBB" w:rsidRPr="002E7CBB">
        <w:rPr>
          <w:rFonts w:cs="Times New Roman"/>
          <w:b/>
          <w:lang w:val="en-GB"/>
        </w:rPr>
        <w:t xml:space="preserve">   </w:t>
      </w:r>
      <w:r w:rsidR="002E7CBB">
        <w:rPr>
          <w:rFonts w:cs="Times New Roman"/>
          <w:b/>
          <w:u w:val="single"/>
          <w:lang w:val="en-GB"/>
        </w:rPr>
        <w:t>29</w:t>
      </w:r>
      <w:r w:rsidRPr="001A0431">
        <w:rPr>
          <w:rFonts w:cs="Times New Roman"/>
          <w:b/>
          <w:color w:val="FFFFFF" w:themeColor="background1"/>
          <w:highlight w:val="green"/>
          <w:u w:val="single"/>
          <w:lang w:val="en-GB"/>
        </w:rPr>
        <w:t xml:space="preserve"> </w:t>
      </w:r>
      <w:r w:rsidR="004570AB" w:rsidRPr="001A0431">
        <w:rPr>
          <w:rFonts w:cs="Times New Roman"/>
          <w:b/>
          <w:color w:val="FFFFFF" w:themeColor="background1"/>
          <w:highlight w:val="green"/>
          <w:u w:val="single"/>
          <w:lang w:val="en-GB"/>
        </w:rPr>
        <w:br w:type="page"/>
      </w:r>
    </w:p>
    <w:p w:rsidR="00F42ABF" w:rsidRPr="004570AB" w:rsidRDefault="00F42ABF" w:rsidP="00F42ABF">
      <w:pPr>
        <w:rPr>
          <w:rFonts w:cs="Times New Roman"/>
          <w:b/>
          <w:sz w:val="28"/>
          <w:szCs w:val="28"/>
          <w:u w:val="single"/>
          <w:lang w:val="en-GB"/>
        </w:rPr>
      </w:pPr>
      <w:r w:rsidRPr="004570AB">
        <w:rPr>
          <w:rFonts w:cs="Times New Roman"/>
          <w:b/>
          <w:sz w:val="28"/>
          <w:szCs w:val="28"/>
          <w:u w:val="single"/>
          <w:lang w:val="en-GB"/>
        </w:rPr>
        <w:lastRenderedPageBreak/>
        <w:t xml:space="preserve">The Post-Development Agenda in Tajikistan </w:t>
      </w:r>
    </w:p>
    <w:p w:rsidR="00F42ABF" w:rsidRPr="004570AB" w:rsidRDefault="00F42ABF" w:rsidP="00F42ABF">
      <w:pPr>
        <w:jc w:val="both"/>
        <w:rPr>
          <w:lang w:val="en-GB"/>
        </w:rPr>
      </w:pPr>
    </w:p>
    <w:p w:rsidR="00F42ABF" w:rsidRPr="004570AB" w:rsidRDefault="00F42ABF" w:rsidP="00F42ABF">
      <w:pPr>
        <w:jc w:val="both"/>
        <w:rPr>
          <w:lang w:val="en-GB"/>
        </w:rPr>
      </w:pPr>
      <w:r w:rsidRPr="004570AB">
        <w:rPr>
          <w:lang w:val="en-GB"/>
        </w:rPr>
        <w:t>In 2013, Tajikistan was chosen as one of the sites of the initial round of global conversations launched by the United Nations (UN) Development Group, to gauge perceptions on the post-2015 Development Agenda and priorities at the global and national levels.   The result, a four month consultative process organized by the UN Country Team with the help of the Ministry of Economic Development and Trade, offered the opportunity for Tajikistan not only to contribute to the</w:t>
      </w:r>
      <w:r w:rsidR="00B35D9E">
        <w:rPr>
          <w:lang w:val="en-GB"/>
        </w:rPr>
        <w:t xml:space="preserve"> dialogue, but at the same time</w:t>
      </w:r>
      <w:r w:rsidRPr="004570AB">
        <w:rPr>
          <w:lang w:val="en-GB"/>
        </w:rPr>
        <w:t xml:space="preserve"> identify areas of priorities for the country’s own development agenda beyond 2015.   While the current Tajikistan National Development Strategy (NDS) and its time frame are aligned with the MDGs until the end of 2015, the post-MDG consultations became an important contribution to the planning of the subsequent NDS of the Government and its vision beyond 2015.  The results, together with that of other countries, informed the report of the UN Secretary General on the Millennium Development Goals (MDGs) and the post-2015 agenda: </w:t>
      </w:r>
      <w:r w:rsidRPr="004570AB">
        <w:rPr>
          <w:i/>
          <w:lang w:val="en-GB"/>
        </w:rPr>
        <w:t>A Life of Dignity for All</w:t>
      </w:r>
      <w:r w:rsidRPr="004570AB">
        <w:rPr>
          <w:lang w:val="en-GB"/>
        </w:rPr>
        <w:t xml:space="preserve">.  </w:t>
      </w:r>
    </w:p>
    <w:p w:rsidR="00F42ABF" w:rsidRPr="004570AB" w:rsidRDefault="00F42ABF" w:rsidP="00F42ABF">
      <w:pPr>
        <w:jc w:val="both"/>
        <w:rPr>
          <w:lang w:val="en-GB"/>
        </w:rPr>
      </w:pPr>
    </w:p>
    <w:p w:rsidR="00F42ABF" w:rsidRPr="004570AB" w:rsidRDefault="00F42ABF" w:rsidP="00F42ABF">
      <w:pPr>
        <w:widowControl w:val="0"/>
        <w:autoSpaceDE w:val="0"/>
        <w:autoSpaceDN w:val="0"/>
        <w:adjustRightInd w:val="0"/>
        <w:jc w:val="both"/>
        <w:rPr>
          <w:lang w:val="en-GB"/>
        </w:rPr>
      </w:pPr>
      <w:r w:rsidRPr="004570AB">
        <w:rPr>
          <w:lang w:val="en-GB"/>
        </w:rPr>
        <w:t>The consultations in Tajikistan, which took place from February 2013 to May 2013, involved roundtable discussions, the circulation of questionnaires, and the use of on-line surveys and the social media.   A total of 1050 individuals representing different stakeholder groups and from different parts of the country actively took part in the consultations and offered their views and recommendations for shaping the future they desired for Tajikistan. Many more were informed that such a process was taking place in the country. Partners in this process included:</w:t>
      </w:r>
    </w:p>
    <w:p w:rsidR="00F42ABF" w:rsidRPr="004570AB" w:rsidRDefault="00F42ABF" w:rsidP="00F42ABF">
      <w:pPr>
        <w:numPr>
          <w:ilvl w:val="0"/>
          <w:numId w:val="7"/>
        </w:numPr>
        <w:rPr>
          <w:rFonts w:cs="Times New Roman"/>
          <w:lang w:val="en-GB"/>
        </w:rPr>
      </w:pPr>
      <w:r w:rsidRPr="004570AB">
        <w:rPr>
          <w:rFonts w:cs="Times New Roman"/>
          <w:lang w:val="en-GB"/>
        </w:rPr>
        <w:t xml:space="preserve">The Ministry of Economic </w:t>
      </w:r>
      <w:r w:rsidR="000150AC" w:rsidRPr="004570AB">
        <w:rPr>
          <w:rFonts w:cs="Times New Roman"/>
          <w:lang w:val="en-GB"/>
        </w:rPr>
        <w:t>Development</w:t>
      </w:r>
      <w:r w:rsidRPr="004570AB">
        <w:rPr>
          <w:rFonts w:cs="Times New Roman"/>
          <w:lang w:val="en-GB"/>
        </w:rPr>
        <w:t xml:space="preserve"> and Trade</w:t>
      </w:r>
    </w:p>
    <w:p w:rsidR="00F42ABF" w:rsidRPr="004570AB" w:rsidRDefault="00F42ABF" w:rsidP="00F42ABF">
      <w:pPr>
        <w:numPr>
          <w:ilvl w:val="0"/>
          <w:numId w:val="7"/>
        </w:numPr>
        <w:rPr>
          <w:rFonts w:cs="Times New Roman"/>
          <w:lang w:val="en-GB"/>
        </w:rPr>
      </w:pPr>
      <w:r w:rsidRPr="004570AB">
        <w:rPr>
          <w:rFonts w:cs="Times New Roman"/>
          <w:lang w:val="en-GB"/>
        </w:rPr>
        <w:t>The Parliament (Majlisi Namoyandagon)</w:t>
      </w:r>
    </w:p>
    <w:p w:rsidR="00F42ABF" w:rsidRPr="004570AB" w:rsidRDefault="00F42ABF" w:rsidP="00F42ABF">
      <w:pPr>
        <w:numPr>
          <w:ilvl w:val="0"/>
          <w:numId w:val="7"/>
        </w:numPr>
        <w:rPr>
          <w:rFonts w:cs="Times New Roman"/>
          <w:lang w:val="en-GB"/>
        </w:rPr>
      </w:pPr>
      <w:r w:rsidRPr="004570AB">
        <w:rPr>
          <w:rFonts w:cs="Times New Roman"/>
          <w:lang w:val="en-GB"/>
        </w:rPr>
        <w:t xml:space="preserve">The Institute of Strategic Studies </w:t>
      </w:r>
    </w:p>
    <w:p w:rsidR="00F42ABF" w:rsidRPr="004570AB" w:rsidRDefault="00F42ABF" w:rsidP="00F42ABF">
      <w:pPr>
        <w:numPr>
          <w:ilvl w:val="0"/>
          <w:numId w:val="7"/>
        </w:numPr>
        <w:rPr>
          <w:rFonts w:cs="Times New Roman"/>
          <w:lang w:val="en-GB"/>
        </w:rPr>
      </w:pPr>
      <w:r w:rsidRPr="004570AB">
        <w:rPr>
          <w:rFonts w:cs="Times New Roman"/>
          <w:lang w:val="en-GB"/>
        </w:rPr>
        <w:t xml:space="preserve">The National </w:t>
      </w:r>
      <w:r w:rsidR="000150AC" w:rsidRPr="004570AB">
        <w:rPr>
          <w:rFonts w:cs="Times New Roman"/>
          <w:lang w:val="en-GB"/>
        </w:rPr>
        <w:t>Association</w:t>
      </w:r>
      <w:r w:rsidRPr="004570AB">
        <w:rPr>
          <w:rFonts w:cs="Times New Roman"/>
          <w:lang w:val="en-GB"/>
        </w:rPr>
        <w:t xml:space="preserve"> of Managers</w:t>
      </w:r>
    </w:p>
    <w:p w:rsidR="00F42ABF" w:rsidRPr="004570AB" w:rsidRDefault="00F42ABF" w:rsidP="00F42ABF">
      <w:pPr>
        <w:numPr>
          <w:ilvl w:val="0"/>
          <w:numId w:val="7"/>
        </w:numPr>
        <w:rPr>
          <w:rFonts w:cs="Times New Roman"/>
          <w:lang w:val="en-GB"/>
        </w:rPr>
      </w:pPr>
      <w:r w:rsidRPr="004570AB">
        <w:rPr>
          <w:rFonts w:cs="Times New Roman"/>
          <w:lang w:val="en-GB"/>
        </w:rPr>
        <w:t>The National Association of Non-</w:t>
      </w:r>
      <w:r w:rsidR="000150AC" w:rsidRPr="004570AB">
        <w:rPr>
          <w:rFonts w:cs="Times New Roman"/>
          <w:lang w:val="en-GB"/>
        </w:rPr>
        <w:t>Government</w:t>
      </w:r>
      <w:r w:rsidRPr="004570AB">
        <w:rPr>
          <w:rFonts w:cs="Times New Roman"/>
          <w:lang w:val="en-GB"/>
        </w:rPr>
        <w:t xml:space="preserve"> Organization of Tajikistan </w:t>
      </w:r>
    </w:p>
    <w:p w:rsidR="00F42ABF" w:rsidRPr="004570AB" w:rsidRDefault="00F42ABF" w:rsidP="00F42ABF">
      <w:pPr>
        <w:numPr>
          <w:ilvl w:val="0"/>
          <w:numId w:val="7"/>
        </w:numPr>
        <w:rPr>
          <w:rFonts w:cs="Times New Roman"/>
          <w:lang w:val="en-GB"/>
        </w:rPr>
      </w:pPr>
      <w:r w:rsidRPr="004570AB">
        <w:rPr>
          <w:rFonts w:cs="Times New Roman"/>
          <w:lang w:val="en-GB"/>
        </w:rPr>
        <w:t xml:space="preserve">Youth organizations, including Society and Us, Tomiris, etc. </w:t>
      </w:r>
    </w:p>
    <w:p w:rsidR="00F42ABF" w:rsidRPr="004570AB" w:rsidRDefault="00F42ABF" w:rsidP="00F42ABF">
      <w:pPr>
        <w:numPr>
          <w:ilvl w:val="0"/>
          <w:numId w:val="7"/>
        </w:numPr>
        <w:rPr>
          <w:rFonts w:cs="Times New Roman"/>
          <w:lang w:val="en-GB"/>
        </w:rPr>
      </w:pPr>
      <w:r w:rsidRPr="004570AB">
        <w:rPr>
          <w:rFonts w:cs="Times New Roman"/>
          <w:lang w:val="en-GB"/>
        </w:rPr>
        <w:t>The Scientific Research Institute of the Ministry of Labor and Social Protection.</w:t>
      </w:r>
    </w:p>
    <w:p w:rsidR="00F42ABF" w:rsidRPr="004570AB" w:rsidRDefault="00F42ABF" w:rsidP="00F42ABF">
      <w:pPr>
        <w:widowControl w:val="0"/>
        <w:tabs>
          <w:tab w:val="left" w:pos="9900"/>
          <w:tab w:val="left" w:pos="10260"/>
        </w:tabs>
        <w:autoSpaceDE w:val="0"/>
        <w:autoSpaceDN w:val="0"/>
        <w:adjustRightInd w:val="0"/>
        <w:jc w:val="both"/>
        <w:rPr>
          <w:lang w:val="en-GB"/>
        </w:rPr>
      </w:pPr>
      <w:r w:rsidRPr="004570AB">
        <w:rPr>
          <w:lang w:val="en-GB"/>
        </w:rPr>
        <w:t xml:space="preserve"> </w:t>
      </w:r>
    </w:p>
    <w:p w:rsidR="00F42ABF" w:rsidRPr="004570AB" w:rsidRDefault="00F42ABF" w:rsidP="00F42ABF">
      <w:pPr>
        <w:widowControl w:val="0"/>
        <w:autoSpaceDE w:val="0"/>
        <w:autoSpaceDN w:val="0"/>
        <w:adjustRightInd w:val="0"/>
        <w:rPr>
          <w:rFonts w:cs="Times New Roman"/>
          <w:b/>
          <w:u w:val="single"/>
          <w:lang w:val="en-GB"/>
        </w:rPr>
      </w:pPr>
      <w:r w:rsidRPr="004570AB">
        <w:rPr>
          <w:lang w:val="en-GB"/>
        </w:rPr>
        <w:t>Among the priorities areas emerging for the Post-2015 development agenda for Tajikistan, the following feature prominently:</w:t>
      </w:r>
    </w:p>
    <w:p w:rsidR="00F42ABF" w:rsidRPr="004570AB" w:rsidRDefault="00F42ABF" w:rsidP="00F42ABF">
      <w:pPr>
        <w:pStyle w:val="a8"/>
        <w:widowControl w:val="0"/>
        <w:numPr>
          <w:ilvl w:val="0"/>
          <w:numId w:val="1"/>
        </w:numPr>
        <w:autoSpaceDE w:val="0"/>
        <w:autoSpaceDN w:val="0"/>
        <w:adjustRightInd w:val="0"/>
        <w:spacing w:after="0" w:line="240" w:lineRule="auto"/>
        <w:rPr>
          <w:rFonts w:asciiTheme="minorHAnsi" w:hAnsiTheme="minorHAnsi"/>
          <w:sz w:val="24"/>
          <w:szCs w:val="24"/>
        </w:rPr>
      </w:pPr>
      <w:r w:rsidRPr="004570AB">
        <w:rPr>
          <w:rFonts w:asciiTheme="minorHAnsi" w:hAnsiTheme="minorHAnsi"/>
          <w:b/>
          <w:sz w:val="24"/>
          <w:szCs w:val="24"/>
        </w:rPr>
        <w:t>Education</w:t>
      </w:r>
      <w:r w:rsidRPr="004570AB">
        <w:rPr>
          <w:rFonts w:asciiTheme="minorHAnsi" w:hAnsiTheme="minorHAnsi"/>
          <w:sz w:val="24"/>
          <w:szCs w:val="24"/>
        </w:rPr>
        <w:t xml:space="preserve"> as a priority in itself and as a precondition to achieving other development goals, including access, quality, financing and governance;</w:t>
      </w:r>
    </w:p>
    <w:p w:rsidR="00F42ABF" w:rsidRPr="004570AB" w:rsidRDefault="00F42ABF" w:rsidP="00F42ABF">
      <w:pPr>
        <w:pStyle w:val="a8"/>
        <w:widowControl w:val="0"/>
        <w:numPr>
          <w:ilvl w:val="0"/>
          <w:numId w:val="1"/>
        </w:numPr>
        <w:autoSpaceDE w:val="0"/>
        <w:autoSpaceDN w:val="0"/>
        <w:adjustRightInd w:val="0"/>
        <w:spacing w:after="0" w:line="240" w:lineRule="auto"/>
        <w:rPr>
          <w:rFonts w:asciiTheme="minorHAnsi" w:hAnsiTheme="minorHAnsi"/>
          <w:sz w:val="24"/>
          <w:szCs w:val="24"/>
        </w:rPr>
      </w:pPr>
      <w:r w:rsidRPr="004570AB">
        <w:rPr>
          <w:rFonts w:asciiTheme="minorHAnsi" w:hAnsiTheme="minorHAnsi"/>
          <w:b/>
          <w:sz w:val="24"/>
          <w:szCs w:val="24"/>
        </w:rPr>
        <w:t>Health</w:t>
      </w:r>
      <w:r w:rsidRPr="004570AB">
        <w:rPr>
          <w:rFonts w:asciiTheme="minorHAnsi" w:hAnsiTheme="minorHAnsi"/>
          <w:sz w:val="24"/>
          <w:szCs w:val="24"/>
        </w:rPr>
        <w:t xml:space="preserve"> including access to quality health care services; </w:t>
      </w:r>
    </w:p>
    <w:p w:rsidR="00F42ABF" w:rsidRPr="004570AB" w:rsidRDefault="00F42ABF" w:rsidP="00F42ABF">
      <w:pPr>
        <w:pStyle w:val="a8"/>
        <w:widowControl w:val="0"/>
        <w:numPr>
          <w:ilvl w:val="0"/>
          <w:numId w:val="1"/>
        </w:numPr>
        <w:autoSpaceDE w:val="0"/>
        <w:autoSpaceDN w:val="0"/>
        <w:adjustRightInd w:val="0"/>
        <w:spacing w:after="0" w:line="240" w:lineRule="auto"/>
        <w:rPr>
          <w:rFonts w:asciiTheme="minorHAnsi" w:hAnsiTheme="minorHAnsi"/>
          <w:sz w:val="24"/>
          <w:szCs w:val="24"/>
        </w:rPr>
      </w:pPr>
      <w:r w:rsidRPr="004570AB">
        <w:rPr>
          <w:rFonts w:asciiTheme="minorHAnsi" w:hAnsiTheme="minorHAnsi"/>
          <w:b/>
          <w:sz w:val="24"/>
          <w:szCs w:val="24"/>
        </w:rPr>
        <w:t xml:space="preserve">Employment </w:t>
      </w:r>
      <w:r w:rsidRPr="004570AB">
        <w:rPr>
          <w:rFonts w:asciiTheme="minorHAnsi" w:hAnsiTheme="minorHAnsi"/>
          <w:sz w:val="24"/>
          <w:szCs w:val="24"/>
        </w:rPr>
        <w:t xml:space="preserve">including the need for creating conditions to improve the labor market, create jobs and regulate labor migration; </w:t>
      </w:r>
    </w:p>
    <w:p w:rsidR="00F42ABF" w:rsidRPr="004570AB" w:rsidRDefault="00F42ABF" w:rsidP="00F42ABF">
      <w:pPr>
        <w:pStyle w:val="a8"/>
        <w:widowControl w:val="0"/>
        <w:numPr>
          <w:ilvl w:val="0"/>
          <w:numId w:val="1"/>
        </w:numPr>
        <w:autoSpaceDE w:val="0"/>
        <w:autoSpaceDN w:val="0"/>
        <w:adjustRightInd w:val="0"/>
        <w:spacing w:after="0" w:line="240" w:lineRule="auto"/>
        <w:rPr>
          <w:rFonts w:asciiTheme="minorHAnsi" w:hAnsiTheme="minorHAnsi"/>
          <w:sz w:val="24"/>
          <w:szCs w:val="24"/>
        </w:rPr>
      </w:pPr>
      <w:r w:rsidRPr="004570AB">
        <w:rPr>
          <w:rFonts w:asciiTheme="minorHAnsi" w:hAnsiTheme="minorHAnsi"/>
          <w:b/>
          <w:sz w:val="24"/>
          <w:szCs w:val="24"/>
        </w:rPr>
        <w:t>Eradication of inequalities</w:t>
      </w:r>
      <w:r w:rsidRPr="004570AB">
        <w:rPr>
          <w:rFonts w:asciiTheme="minorHAnsi" w:hAnsiTheme="minorHAnsi"/>
          <w:sz w:val="24"/>
          <w:szCs w:val="24"/>
        </w:rPr>
        <w:t xml:space="preserve"> by gender, age and disability status; </w:t>
      </w:r>
    </w:p>
    <w:p w:rsidR="00F42ABF" w:rsidRPr="004570AB" w:rsidRDefault="00F42ABF" w:rsidP="00F42ABF">
      <w:pPr>
        <w:pStyle w:val="a8"/>
        <w:widowControl w:val="0"/>
        <w:numPr>
          <w:ilvl w:val="0"/>
          <w:numId w:val="1"/>
        </w:numPr>
        <w:autoSpaceDE w:val="0"/>
        <w:autoSpaceDN w:val="0"/>
        <w:adjustRightInd w:val="0"/>
        <w:spacing w:after="0" w:line="240" w:lineRule="auto"/>
        <w:rPr>
          <w:rFonts w:asciiTheme="minorHAnsi" w:hAnsiTheme="minorHAnsi"/>
          <w:sz w:val="24"/>
          <w:szCs w:val="24"/>
        </w:rPr>
      </w:pPr>
      <w:r w:rsidRPr="004570AB">
        <w:rPr>
          <w:rFonts w:asciiTheme="minorHAnsi" w:hAnsiTheme="minorHAnsi"/>
          <w:sz w:val="24"/>
          <w:szCs w:val="24"/>
        </w:rPr>
        <w:t xml:space="preserve"> </w:t>
      </w:r>
      <w:r w:rsidRPr="004570AB">
        <w:rPr>
          <w:rFonts w:asciiTheme="minorHAnsi" w:hAnsiTheme="minorHAnsi"/>
          <w:b/>
          <w:sz w:val="24"/>
          <w:szCs w:val="24"/>
        </w:rPr>
        <w:t>Governance</w:t>
      </w:r>
      <w:r w:rsidRPr="004570AB">
        <w:rPr>
          <w:rFonts w:asciiTheme="minorHAnsi" w:hAnsiTheme="minorHAnsi"/>
          <w:sz w:val="24"/>
          <w:szCs w:val="24"/>
        </w:rPr>
        <w:t xml:space="preserve">, in terms of improving the quality of public administration, curbing corruption and increasing civic engagement; </w:t>
      </w:r>
    </w:p>
    <w:p w:rsidR="00F42ABF" w:rsidRPr="004570AB" w:rsidRDefault="00F42ABF" w:rsidP="00F42ABF">
      <w:pPr>
        <w:pStyle w:val="a8"/>
        <w:widowControl w:val="0"/>
        <w:numPr>
          <w:ilvl w:val="0"/>
          <w:numId w:val="1"/>
        </w:numPr>
        <w:autoSpaceDE w:val="0"/>
        <w:autoSpaceDN w:val="0"/>
        <w:adjustRightInd w:val="0"/>
        <w:spacing w:after="0" w:line="240" w:lineRule="auto"/>
        <w:rPr>
          <w:rFonts w:asciiTheme="minorHAnsi" w:hAnsiTheme="minorHAnsi"/>
          <w:b/>
          <w:sz w:val="24"/>
          <w:szCs w:val="24"/>
        </w:rPr>
      </w:pPr>
      <w:r w:rsidRPr="004570AB">
        <w:rPr>
          <w:rFonts w:asciiTheme="minorHAnsi" w:hAnsiTheme="minorHAnsi"/>
          <w:b/>
          <w:sz w:val="24"/>
          <w:szCs w:val="24"/>
        </w:rPr>
        <w:t xml:space="preserve">Food security and nutrition; </w:t>
      </w:r>
    </w:p>
    <w:p w:rsidR="00F42ABF" w:rsidRPr="004570AB" w:rsidRDefault="00F42ABF" w:rsidP="00F42ABF">
      <w:pPr>
        <w:pStyle w:val="a8"/>
        <w:widowControl w:val="0"/>
        <w:numPr>
          <w:ilvl w:val="0"/>
          <w:numId w:val="1"/>
        </w:numPr>
        <w:autoSpaceDE w:val="0"/>
        <w:autoSpaceDN w:val="0"/>
        <w:adjustRightInd w:val="0"/>
        <w:spacing w:after="0" w:line="240" w:lineRule="auto"/>
        <w:rPr>
          <w:rFonts w:asciiTheme="minorHAnsi" w:hAnsiTheme="minorHAnsi"/>
          <w:sz w:val="24"/>
          <w:szCs w:val="24"/>
        </w:rPr>
      </w:pPr>
      <w:r w:rsidRPr="004570AB">
        <w:rPr>
          <w:rFonts w:asciiTheme="minorHAnsi" w:hAnsiTheme="minorHAnsi"/>
          <w:b/>
          <w:sz w:val="24"/>
          <w:szCs w:val="24"/>
        </w:rPr>
        <w:t>Social protection</w:t>
      </w:r>
      <w:r w:rsidRPr="004570AB">
        <w:rPr>
          <w:rFonts w:asciiTheme="minorHAnsi" w:hAnsiTheme="minorHAnsi"/>
          <w:sz w:val="24"/>
          <w:szCs w:val="24"/>
        </w:rPr>
        <w:t xml:space="preserve">, social benefits and services; and, </w:t>
      </w:r>
    </w:p>
    <w:p w:rsidR="00F42ABF" w:rsidRPr="004570AB" w:rsidRDefault="00F42ABF" w:rsidP="00F42ABF">
      <w:pPr>
        <w:pStyle w:val="a8"/>
        <w:widowControl w:val="0"/>
        <w:numPr>
          <w:ilvl w:val="0"/>
          <w:numId w:val="1"/>
        </w:numPr>
        <w:autoSpaceDE w:val="0"/>
        <w:autoSpaceDN w:val="0"/>
        <w:adjustRightInd w:val="0"/>
        <w:spacing w:after="0" w:line="240" w:lineRule="auto"/>
        <w:rPr>
          <w:rFonts w:asciiTheme="minorHAnsi" w:hAnsiTheme="minorHAnsi"/>
          <w:b/>
          <w:sz w:val="24"/>
          <w:szCs w:val="24"/>
        </w:rPr>
      </w:pPr>
      <w:r w:rsidRPr="004570AB">
        <w:rPr>
          <w:rFonts w:asciiTheme="minorHAnsi" w:hAnsiTheme="minorHAnsi"/>
          <w:b/>
          <w:sz w:val="24"/>
          <w:szCs w:val="24"/>
        </w:rPr>
        <w:t xml:space="preserve">The need for conflict prevention.   </w:t>
      </w:r>
    </w:p>
    <w:p w:rsidR="00F42ABF" w:rsidRPr="004570AB" w:rsidRDefault="00F42ABF" w:rsidP="00F42ABF">
      <w:pPr>
        <w:widowControl w:val="0"/>
        <w:autoSpaceDE w:val="0"/>
        <w:autoSpaceDN w:val="0"/>
        <w:adjustRightInd w:val="0"/>
        <w:rPr>
          <w:rFonts w:cs="Times New Roman"/>
          <w:lang w:val="en-GB"/>
        </w:rPr>
      </w:pPr>
    </w:p>
    <w:p w:rsidR="00F42ABF" w:rsidRPr="004570AB" w:rsidRDefault="00F42ABF" w:rsidP="00F42ABF">
      <w:pPr>
        <w:rPr>
          <w:rFonts w:cs="Times New Roman"/>
          <w:b/>
          <w:sz w:val="28"/>
          <w:szCs w:val="28"/>
          <w:u w:val="single"/>
          <w:lang w:val="en-GB"/>
        </w:rPr>
      </w:pPr>
      <w:r w:rsidRPr="004570AB">
        <w:rPr>
          <w:rFonts w:cs="Times New Roman"/>
          <w:b/>
          <w:sz w:val="28"/>
          <w:szCs w:val="28"/>
          <w:u w:val="single"/>
          <w:lang w:val="en-GB"/>
        </w:rPr>
        <w:t xml:space="preserve">Alignment with the </w:t>
      </w:r>
      <w:r w:rsidR="000150AC" w:rsidRPr="004570AB">
        <w:rPr>
          <w:rFonts w:cs="Times New Roman"/>
          <w:b/>
          <w:sz w:val="28"/>
          <w:szCs w:val="28"/>
          <w:u w:val="single"/>
          <w:lang w:val="en-GB"/>
        </w:rPr>
        <w:t>Government’s</w:t>
      </w:r>
      <w:r w:rsidRPr="004570AB">
        <w:rPr>
          <w:rFonts w:cs="Times New Roman"/>
          <w:b/>
          <w:sz w:val="28"/>
          <w:szCs w:val="28"/>
          <w:u w:val="single"/>
          <w:lang w:val="en-GB"/>
        </w:rPr>
        <w:t xml:space="preserve"> National Development Strategy</w:t>
      </w:r>
    </w:p>
    <w:p w:rsidR="00F42ABF" w:rsidRPr="004570AB" w:rsidRDefault="00F42ABF" w:rsidP="00F42ABF">
      <w:pPr>
        <w:rPr>
          <w:rFonts w:cs="Times New Roman"/>
          <w:lang w:val="en-GB"/>
        </w:rPr>
      </w:pPr>
    </w:p>
    <w:p w:rsidR="00F42ABF" w:rsidRDefault="00F42ABF" w:rsidP="00F42ABF">
      <w:pPr>
        <w:rPr>
          <w:bCs/>
          <w:lang w:val="en-GB"/>
        </w:rPr>
      </w:pPr>
      <w:r w:rsidRPr="004570AB">
        <w:rPr>
          <w:bCs/>
          <w:lang w:val="en-GB"/>
        </w:rPr>
        <w:t>The grand development objectives of the Government of Tajikistan</w:t>
      </w:r>
      <w:r w:rsidR="00B35D9E">
        <w:rPr>
          <w:bCs/>
          <w:lang w:val="en-GB"/>
        </w:rPr>
        <w:t xml:space="preserve"> are</w:t>
      </w:r>
      <w:r w:rsidRPr="004570AB">
        <w:rPr>
          <w:bCs/>
          <w:lang w:val="en-GB"/>
        </w:rPr>
        <w:t xml:space="preserve"> threefold: To </w:t>
      </w:r>
      <w:r w:rsidRPr="004570AB">
        <w:rPr>
          <w:noProof/>
          <w:lang w:val="en-GB" w:eastAsia="tg-Cyrl-TJ"/>
        </w:rPr>
        <w:t xml:space="preserve">reach energy independence; to take the republic out of communication </w:t>
      </w:r>
      <w:r w:rsidRPr="00FB5491">
        <w:rPr>
          <w:noProof/>
          <w:lang w:val="en-GB" w:eastAsia="tg-Cyrl-TJ"/>
        </w:rPr>
        <w:t>isolation</w:t>
      </w:r>
      <w:r w:rsidRPr="00FB5491">
        <w:rPr>
          <w:rFonts w:cs="Times New Roman"/>
          <w:lang w:val="en-GB"/>
        </w:rPr>
        <w:t>,</w:t>
      </w:r>
      <w:r w:rsidRPr="00FB5491">
        <w:rPr>
          <w:noProof/>
          <w:lang w:val="en-GB" w:eastAsia="tg-Cyrl-TJ"/>
        </w:rPr>
        <w:t xml:space="preserve"> and</w:t>
      </w:r>
      <w:r w:rsidRPr="004570AB">
        <w:rPr>
          <w:noProof/>
          <w:lang w:val="en-GB" w:eastAsia="tg-Cyrl-TJ"/>
        </w:rPr>
        <w:t xml:space="preserve"> to ensure food security. To reach these objectives, the Government has elaborated a long </w:t>
      </w:r>
      <w:r w:rsidRPr="004570AB">
        <w:rPr>
          <w:noProof/>
          <w:lang w:val="en-GB" w:eastAsia="tg-Cyrl-TJ"/>
        </w:rPr>
        <w:lastRenderedPageBreak/>
        <w:t>term National Development Strategy (NDS) until 2015</w:t>
      </w:r>
      <w:r w:rsidR="00B35D9E">
        <w:rPr>
          <w:noProof/>
          <w:lang w:val="en-GB" w:eastAsia="tg-Cyrl-TJ"/>
        </w:rPr>
        <w:t xml:space="preserve">. The NDS itself  </w:t>
      </w:r>
      <w:r w:rsidRPr="004570AB">
        <w:rPr>
          <w:bCs/>
          <w:lang w:val="en-GB"/>
        </w:rPr>
        <w:t xml:space="preserve"> consists of three year medium term Strategic Plans for the Living Standards Improvement Strategy (LSIS) of the Republic of Tajikistan, with three so far elaborated (2007-2009), 2010-2012 and 2013-2015.  </w:t>
      </w:r>
    </w:p>
    <w:p w:rsidR="00B35D9E" w:rsidRPr="004570AB" w:rsidRDefault="00B35D9E" w:rsidP="00F42ABF">
      <w:pPr>
        <w:rPr>
          <w:bCs/>
          <w:lang w:val="en-GB"/>
        </w:rPr>
      </w:pPr>
    </w:p>
    <w:p w:rsidR="00F42ABF" w:rsidRPr="004570AB" w:rsidRDefault="00F42ABF" w:rsidP="00F42ABF">
      <w:pPr>
        <w:rPr>
          <w:bCs/>
          <w:lang w:val="en-GB"/>
        </w:rPr>
      </w:pPr>
      <w:r w:rsidRPr="004570AB">
        <w:rPr>
          <w:noProof/>
          <w:lang w:eastAsia="en-US"/>
        </w:rPr>
        <w:drawing>
          <wp:inline distT="0" distB="0" distL="0" distR="0">
            <wp:extent cx="3125274" cy="1953209"/>
            <wp:effectExtent l="0" t="0" r="0" b="317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9246" cy="1955691"/>
                    </a:xfrm>
                    <a:prstGeom prst="rect">
                      <a:avLst/>
                    </a:prstGeom>
                  </pic:spPr>
                </pic:pic>
              </a:graphicData>
            </a:graphic>
          </wp:inline>
        </w:drawing>
      </w:r>
    </w:p>
    <w:p w:rsidR="00F42ABF" w:rsidRPr="004570AB" w:rsidRDefault="00F42ABF" w:rsidP="00F42ABF">
      <w:pPr>
        <w:rPr>
          <w:noProof/>
          <w:lang w:val="en-GB" w:eastAsia="tg-Cyrl-TJ"/>
        </w:rPr>
      </w:pPr>
    </w:p>
    <w:p w:rsidR="00F42ABF" w:rsidRPr="004570AB" w:rsidRDefault="00B35D9E" w:rsidP="00F42ABF">
      <w:pPr>
        <w:rPr>
          <w:noProof/>
          <w:lang w:val="en-GB" w:eastAsia="tg-Cyrl-TJ"/>
        </w:rPr>
      </w:pPr>
      <w:r>
        <w:rPr>
          <w:bCs/>
          <w:lang w:val="en-GB"/>
        </w:rPr>
        <w:t xml:space="preserve">In the </w:t>
      </w:r>
      <w:r w:rsidR="00F42ABF" w:rsidRPr="004570AB">
        <w:rPr>
          <w:bCs/>
          <w:lang w:val="en-GB"/>
        </w:rPr>
        <w:t>long term</w:t>
      </w:r>
      <w:r>
        <w:rPr>
          <w:bCs/>
          <w:lang w:val="en-GB"/>
        </w:rPr>
        <w:t>, the</w:t>
      </w:r>
      <w:r w:rsidR="00F42ABF" w:rsidRPr="004570AB">
        <w:rPr>
          <w:bCs/>
          <w:lang w:val="en-GB"/>
        </w:rPr>
        <w:t xml:space="preserve"> NDS and its </w:t>
      </w:r>
      <w:r w:rsidR="000150AC" w:rsidRPr="004570AB">
        <w:rPr>
          <w:bCs/>
          <w:lang w:val="en-GB"/>
        </w:rPr>
        <w:t>Medium</w:t>
      </w:r>
      <w:r w:rsidR="00F42ABF" w:rsidRPr="004570AB">
        <w:rPr>
          <w:bCs/>
          <w:lang w:val="en-GB"/>
        </w:rPr>
        <w:t xml:space="preserve"> Term LSIS, the 7 primary MDGs and the 8 priority areas identified during the Phase I of the Post-Development Consultations all find echo.  The LSIS (2013-2015) also clearly identifies some means of implementation:  reaching the objectives, it stipulates, will be driven by a number of concrete strategies:  Reform o</w:t>
      </w:r>
      <w:r>
        <w:rPr>
          <w:bCs/>
          <w:lang w:val="en-GB"/>
        </w:rPr>
        <w:t>f</w:t>
      </w:r>
      <w:r w:rsidR="00F42ABF" w:rsidRPr="004570AB">
        <w:rPr>
          <w:bCs/>
          <w:lang w:val="en-GB"/>
        </w:rPr>
        <w:t xml:space="preserve"> state administration, boosting macro-economic growth, improving the environment for </w:t>
      </w:r>
      <w:r w:rsidR="000150AC" w:rsidRPr="004570AB">
        <w:rPr>
          <w:bCs/>
          <w:lang w:val="en-GB"/>
        </w:rPr>
        <w:t>investment</w:t>
      </w:r>
      <w:r w:rsidR="00F42ABF" w:rsidRPr="004570AB">
        <w:rPr>
          <w:bCs/>
          <w:lang w:val="en-GB"/>
        </w:rPr>
        <w:t xml:space="preserve">, consultation with and engagement of the private sector, </w:t>
      </w:r>
      <w:r w:rsidR="00F42ABF" w:rsidRPr="004570AB">
        <w:rPr>
          <w:noProof/>
          <w:lang w:val="en-GB" w:eastAsia="tg-Cyrl-TJ"/>
        </w:rPr>
        <w:t xml:space="preserve">and the growht of human resources.  The Strategies also outline the responsible bodies, the execution modalities, indicators for monitoring as well as the means of financing. </w:t>
      </w:r>
    </w:p>
    <w:p w:rsidR="00F42ABF" w:rsidRPr="004570AB" w:rsidRDefault="00F42ABF" w:rsidP="00F42ABF">
      <w:pPr>
        <w:rPr>
          <w:noProof/>
          <w:lang w:val="en-GB" w:eastAsia="tg-Cyrl-TJ"/>
        </w:rPr>
      </w:pPr>
    </w:p>
    <w:p w:rsidR="00F42ABF" w:rsidRPr="004570AB" w:rsidRDefault="00B35D9E" w:rsidP="00F42ABF">
      <w:pPr>
        <w:rPr>
          <w:bCs/>
          <w:lang w:val="en-GB"/>
        </w:rPr>
      </w:pPr>
      <w:r>
        <w:rPr>
          <w:bCs/>
          <w:lang w:val="en-GB"/>
        </w:rPr>
        <w:t xml:space="preserve">In its quest to prepare for the next phase of the NDS, the </w:t>
      </w:r>
      <w:r w:rsidR="00F42ABF" w:rsidRPr="004570AB">
        <w:rPr>
          <w:bCs/>
          <w:lang w:val="en-GB"/>
        </w:rPr>
        <w:t>Government of Tajikistan</w:t>
      </w:r>
      <w:r>
        <w:rPr>
          <w:bCs/>
          <w:lang w:val="en-GB"/>
        </w:rPr>
        <w:t xml:space="preserve"> aligned forces with the UN Country Team in Tajikistan to organize the first phase of consultations on the Post-2015 Development Agenda as well as on the </w:t>
      </w:r>
      <w:r w:rsidR="00F42ABF" w:rsidRPr="004570AB">
        <w:rPr>
          <w:bCs/>
          <w:lang w:val="en-GB"/>
        </w:rPr>
        <w:t xml:space="preserve">second phase consultation on the Localization of the Post-Development Agenda and Means of Implementation.  The results of the two consultations, both on the content and the means of implementation, will help in the elaboration of the long term strategy until 2030 as well as the Medium Term Sustainable Development Plan for 2016-2020. </w:t>
      </w:r>
    </w:p>
    <w:p w:rsidR="00F42ABF" w:rsidRPr="004570AB" w:rsidRDefault="00F42ABF" w:rsidP="00F42ABF">
      <w:pPr>
        <w:rPr>
          <w:bCs/>
          <w:lang w:val="en-GB"/>
        </w:rPr>
      </w:pPr>
    </w:p>
    <w:p w:rsidR="00F42ABF" w:rsidRPr="004570AB" w:rsidRDefault="00F42ABF" w:rsidP="00F42ABF">
      <w:pPr>
        <w:rPr>
          <w:rFonts w:cs="Times New Roman"/>
          <w:b/>
          <w:sz w:val="28"/>
          <w:szCs w:val="28"/>
          <w:u w:val="single"/>
          <w:lang w:val="en-GB"/>
        </w:rPr>
      </w:pPr>
      <w:r w:rsidRPr="004570AB">
        <w:rPr>
          <w:rFonts w:cs="Times New Roman"/>
          <w:b/>
          <w:sz w:val="28"/>
          <w:szCs w:val="28"/>
          <w:u w:val="single"/>
          <w:lang w:val="en-GB"/>
        </w:rPr>
        <w:t>From What to How :  National and Sub-National Consultation</w:t>
      </w:r>
      <w:r w:rsidR="004A12B4">
        <w:rPr>
          <w:rFonts w:cs="Times New Roman"/>
          <w:b/>
          <w:sz w:val="28"/>
          <w:szCs w:val="28"/>
          <w:u w:val="single"/>
          <w:lang w:val="en-GB"/>
        </w:rPr>
        <w:t>s</w:t>
      </w:r>
      <w:r w:rsidRPr="004570AB">
        <w:rPr>
          <w:rFonts w:cs="Times New Roman"/>
          <w:b/>
          <w:sz w:val="28"/>
          <w:szCs w:val="28"/>
          <w:u w:val="single"/>
          <w:lang w:val="en-GB"/>
        </w:rPr>
        <w:t xml:space="preserve"> on Localizing the Development Agenda and Modalities for Implementation</w:t>
      </w:r>
    </w:p>
    <w:p w:rsidR="00F42ABF" w:rsidRPr="002810CB" w:rsidRDefault="00F42ABF" w:rsidP="002810CB">
      <w:pPr>
        <w:jc w:val="both"/>
        <w:outlineLvl w:val="0"/>
        <w:rPr>
          <w:b/>
          <w:u w:val="single"/>
          <w:lang w:val="en-GB"/>
        </w:rPr>
      </w:pPr>
      <w:r w:rsidRPr="004570AB">
        <w:rPr>
          <w:b/>
          <w:u w:val="single"/>
          <w:lang w:val="en-GB"/>
        </w:rPr>
        <w:t xml:space="preserve"> </w:t>
      </w:r>
    </w:p>
    <w:p w:rsidR="00F42ABF" w:rsidRPr="004570AB" w:rsidRDefault="00F42ABF" w:rsidP="00F42ABF">
      <w:pPr>
        <w:jc w:val="both"/>
        <w:rPr>
          <w:lang w:val="en-GB"/>
        </w:rPr>
      </w:pPr>
      <w:r w:rsidRPr="004570AB">
        <w:rPr>
          <w:lang w:val="en-GB"/>
        </w:rPr>
        <w:t xml:space="preserve"> During the </w:t>
      </w:r>
      <w:r w:rsidR="002810CB">
        <w:rPr>
          <w:lang w:val="en-GB"/>
        </w:rPr>
        <w:t>consultations at the global level (2013-2014),</w:t>
      </w:r>
      <w:r w:rsidRPr="004570AB">
        <w:rPr>
          <w:lang w:val="en-GB"/>
        </w:rPr>
        <w:t xml:space="preserve"> it became clear that the achievement of the critical Post-2015 Development Agenda, much like the implementation of the MDGs, would require ownership, grassroots support and community buy in, local accountability, viability of local institutions, and sustainability of gains. Any new development agenda will only impact people’s lives if successfully implemented at the local level.</w:t>
      </w:r>
    </w:p>
    <w:p w:rsidR="00F42ABF" w:rsidRPr="004570AB" w:rsidRDefault="00F42ABF" w:rsidP="00F42ABF">
      <w:pPr>
        <w:jc w:val="both"/>
        <w:rPr>
          <w:lang w:val="en-GB"/>
        </w:rPr>
      </w:pPr>
    </w:p>
    <w:p w:rsidR="00F42ABF" w:rsidRPr="004570AB" w:rsidRDefault="00F42ABF" w:rsidP="00F42ABF">
      <w:pPr>
        <w:jc w:val="both"/>
        <w:rPr>
          <w:lang w:val="en-GB"/>
        </w:rPr>
      </w:pPr>
      <w:r w:rsidRPr="004570AB">
        <w:rPr>
          <w:lang w:val="en-GB"/>
        </w:rPr>
        <w:t xml:space="preserve">While the Open Working Group (OWG) on the Post-2015 Development Agenda </w:t>
      </w:r>
      <w:r w:rsidR="00C93508">
        <w:rPr>
          <w:lang w:val="en-GB"/>
        </w:rPr>
        <w:t xml:space="preserve">continued </w:t>
      </w:r>
      <w:r w:rsidRPr="004570AB">
        <w:rPr>
          <w:lang w:val="en-GB"/>
        </w:rPr>
        <w:t xml:space="preserve">its deliberations to identify the final set of focus areas, the targets for each and the overall timeframe, </w:t>
      </w:r>
      <w:r w:rsidR="00C93508">
        <w:rPr>
          <w:lang w:val="en-GB"/>
        </w:rPr>
        <w:t xml:space="preserve"> </w:t>
      </w:r>
      <w:r w:rsidRPr="004570AB">
        <w:rPr>
          <w:lang w:val="en-GB"/>
        </w:rPr>
        <w:t xml:space="preserve"> implementation modality of the eventual goals </w:t>
      </w:r>
      <w:r w:rsidR="00C93508">
        <w:rPr>
          <w:lang w:val="en-GB"/>
        </w:rPr>
        <w:t>were</w:t>
      </w:r>
      <w:r w:rsidRPr="004570AB">
        <w:rPr>
          <w:lang w:val="en-GB"/>
        </w:rPr>
        <w:t xml:space="preserve"> also being considered.  To this aim, the UN launch</w:t>
      </w:r>
      <w:r w:rsidR="00C93508">
        <w:rPr>
          <w:lang w:val="en-GB"/>
        </w:rPr>
        <w:t xml:space="preserve">ed </w:t>
      </w:r>
      <w:r w:rsidRPr="004570AB">
        <w:rPr>
          <w:lang w:val="en-GB"/>
        </w:rPr>
        <w:t xml:space="preserve">a second round of consultations to stimulate inclusive dialogue on the means of achieving the post-2015 development </w:t>
      </w:r>
      <w:r w:rsidRPr="004570AB">
        <w:rPr>
          <w:lang w:val="en-GB"/>
        </w:rPr>
        <w:lastRenderedPageBreak/>
        <w:t xml:space="preserve">agenda at the local level, identify solutions </w:t>
      </w:r>
      <w:r w:rsidR="00C93508">
        <w:rPr>
          <w:lang w:val="en-GB"/>
        </w:rPr>
        <w:t>and</w:t>
      </w:r>
      <w:r w:rsidRPr="004570AB">
        <w:rPr>
          <w:lang w:val="en-GB"/>
        </w:rPr>
        <w:t xml:space="preserve"> enhance the importance of the local dimension of development.  </w:t>
      </w:r>
    </w:p>
    <w:p w:rsidR="00F42ABF" w:rsidRPr="004570AB" w:rsidRDefault="00F42ABF" w:rsidP="00F42ABF">
      <w:pPr>
        <w:widowControl w:val="0"/>
        <w:tabs>
          <w:tab w:val="left" w:pos="9900"/>
          <w:tab w:val="left" w:pos="10260"/>
        </w:tabs>
        <w:autoSpaceDE w:val="0"/>
        <w:autoSpaceDN w:val="0"/>
        <w:adjustRightInd w:val="0"/>
        <w:jc w:val="both"/>
        <w:rPr>
          <w:lang w:val="en-GB"/>
        </w:rPr>
      </w:pPr>
    </w:p>
    <w:p w:rsidR="00F42ABF" w:rsidRPr="004570AB" w:rsidRDefault="00F42ABF" w:rsidP="00F42ABF">
      <w:pPr>
        <w:jc w:val="both"/>
        <w:rPr>
          <w:lang w:val="en-GB"/>
        </w:rPr>
      </w:pPr>
      <w:r w:rsidRPr="004570AB">
        <w:rPr>
          <w:lang w:val="en-GB"/>
        </w:rPr>
        <w:t xml:space="preserve">Tajikistan </w:t>
      </w:r>
      <w:r w:rsidR="00274A69">
        <w:rPr>
          <w:lang w:val="en-GB"/>
        </w:rPr>
        <w:t>was</w:t>
      </w:r>
      <w:r w:rsidRPr="004570AB">
        <w:rPr>
          <w:lang w:val="en-GB"/>
        </w:rPr>
        <w:t xml:space="preserve"> chosen as one of the countries to launch th</w:t>
      </w:r>
      <w:r w:rsidR="00274A69">
        <w:rPr>
          <w:lang w:val="en-GB"/>
        </w:rPr>
        <w:t>e second phase of consultations</w:t>
      </w:r>
      <w:r w:rsidRPr="004570AB">
        <w:rPr>
          <w:lang w:val="en-GB"/>
        </w:rPr>
        <w:t xml:space="preserve">. To this aim, the UN Country Team, in collaboration with the Ministry of </w:t>
      </w:r>
      <w:r w:rsidR="00274A69">
        <w:rPr>
          <w:lang w:val="en-GB"/>
        </w:rPr>
        <w:t xml:space="preserve">Economic Development and Trade organized a </w:t>
      </w:r>
      <w:r w:rsidRPr="004570AB">
        <w:rPr>
          <w:lang w:val="en-GB"/>
        </w:rPr>
        <w:t xml:space="preserve">consultation process with stakeholders at that sub-national and national levels to discuss the various modalities of implementing the future global development framework and the eventual post 2015 National Development Strategy of Tajikistan.     </w:t>
      </w:r>
    </w:p>
    <w:p w:rsidR="00F42ABF" w:rsidRPr="004570AB" w:rsidRDefault="00F42ABF" w:rsidP="00F42ABF">
      <w:pPr>
        <w:rPr>
          <w:rFonts w:cs="Times New Roman"/>
          <w:lang w:val="en-GB"/>
        </w:rPr>
      </w:pPr>
    </w:p>
    <w:p w:rsidR="00F42ABF" w:rsidRPr="004570AB" w:rsidRDefault="00F42ABF" w:rsidP="00F42ABF">
      <w:pPr>
        <w:jc w:val="both"/>
        <w:rPr>
          <w:lang w:val="en-GB"/>
        </w:rPr>
      </w:pPr>
      <w:r w:rsidRPr="004570AB">
        <w:rPr>
          <w:lang w:val="en-GB"/>
        </w:rPr>
        <w:t xml:space="preserve">The objectives of the 2 day consultation workshop, organized in Dushanbe on 17-18 July 2014 were: </w:t>
      </w:r>
    </w:p>
    <w:p w:rsidR="00F42ABF" w:rsidRPr="004570AB" w:rsidRDefault="00F42ABF" w:rsidP="00F42ABF">
      <w:pPr>
        <w:jc w:val="both"/>
        <w:rPr>
          <w:rFonts w:cs="Times New Roman"/>
          <w:i/>
          <w:lang w:val="en-GB"/>
        </w:rPr>
      </w:pPr>
    </w:p>
    <w:p w:rsidR="00F42ABF" w:rsidRPr="004570AB" w:rsidRDefault="00F42ABF" w:rsidP="00F42ABF">
      <w:pPr>
        <w:pStyle w:val="a8"/>
        <w:numPr>
          <w:ilvl w:val="0"/>
          <w:numId w:val="2"/>
        </w:numPr>
        <w:spacing w:after="0" w:line="240" w:lineRule="auto"/>
        <w:jc w:val="both"/>
        <w:rPr>
          <w:rFonts w:asciiTheme="minorHAnsi" w:hAnsiTheme="minorHAnsi"/>
          <w:sz w:val="24"/>
          <w:szCs w:val="24"/>
        </w:rPr>
      </w:pPr>
      <w:r w:rsidRPr="004570AB">
        <w:rPr>
          <w:rFonts w:asciiTheme="minorHAnsi" w:hAnsiTheme="minorHAnsi"/>
          <w:sz w:val="24"/>
          <w:szCs w:val="24"/>
        </w:rPr>
        <w:t xml:space="preserve">To identify and build consensus around the possible implementation modalities and means of delivery of the goals of post-2015 Development Agenda in Tajikistan and at the global level  </w:t>
      </w:r>
    </w:p>
    <w:p w:rsidR="00F42ABF" w:rsidRPr="004570AB" w:rsidRDefault="00F42ABF" w:rsidP="00F42ABF">
      <w:pPr>
        <w:pStyle w:val="a8"/>
        <w:spacing w:after="0" w:line="240" w:lineRule="auto"/>
        <w:jc w:val="both"/>
        <w:rPr>
          <w:rFonts w:asciiTheme="minorHAnsi" w:hAnsiTheme="minorHAnsi"/>
          <w:sz w:val="24"/>
          <w:szCs w:val="24"/>
        </w:rPr>
      </w:pPr>
    </w:p>
    <w:p w:rsidR="00F42ABF" w:rsidRPr="004570AB" w:rsidRDefault="00F42ABF" w:rsidP="00F42ABF">
      <w:pPr>
        <w:pStyle w:val="a8"/>
        <w:numPr>
          <w:ilvl w:val="0"/>
          <w:numId w:val="2"/>
        </w:numPr>
        <w:spacing w:after="0" w:line="240" w:lineRule="auto"/>
        <w:jc w:val="both"/>
        <w:rPr>
          <w:rFonts w:asciiTheme="minorHAnsi" w:hAnsiTheme="minorHAnsi"/>
          <w:sz w:val="24"/>
          <w:szCs w:val="24"/>
        </w:rPr>
      </w:pPr>
      <w:r w:rsidRPr="004570AB">
        <w:rPr>
          <w:rFonts w:asciiTheme="minorHAnsi" w:hAnsiTheme="minorHAnsi"/>
          <w:sz w:val="24"/>
          <w:szCs w:val="24"/>
        </w:rPr>
        <w:t xml:space="preserve">To contribute with ideas and recommendations to benefit the Government at the national and sub-national local levels in identifying goals and improving implementation modalities of the next National Development Strategy beyond 2015. The dialogue on localization of the post-2015 development Agenda is expected to encourage 1) the different levels of government to work together to improve service delivery and, 2) to engage citizens and mobilizing them to participate in and drive their development process at the local level. </w:t>
      </w:r>
    </w:p>
    <w:p w:rsidR="004570AB" w:rsidRPr="004570AB" w:rsidRDefault="004570AB" w:rsidP="004570AB">
      <w:pPr>
        <w:pStyle w:val="a8"/>
        <w:widowControl w:val="0"/>
        <w:tabs>
          <w:tab w:val="left" w:pos="9900"/>
          <w:tab w:val="left" w:pos="10260"/>
        </w:tabs>
        <w:autoSpaceDE w:val="0"/>
        <w:autoSpaceDN w:val="0"/>
        <w:adjustRightInd w:val="0"/>
        <w:spacing w:after="0" w:line="240" w:lineRule="auto"/>
        <w:jc w:val="both"/>
        <w:rPr>
          <w:rFonts w:asciiTheme="minorHAnsi" w:hAnsiTheme="minorHAnsi"/>
          <w:sz w:val="24"/>
          <w:szCs w:val="24"/>
        </w:rPr>
      </w:pPr>
    </w:p>
    <w:p w:rsidR="00F42ABF" w:rsidRPr="004570AB" w:rsidRDefault="00F42ABF" w:rsidP="00F42ABF">
      <w:pPr>
        <w:rPr>
          <w:rFonts w:cs="Times New Roman"/>
          <w:b/>
          <w:sz w:val="28"/>
          <w:szCs w:val="28"/>
          <w:u w:val="single"/>
          <w:lang w:val="en-GB"/>
        </w:rPr>
      </w:pPr>
      <w:r w:rsidRPr="004570AB">
        <w:rPr>
          <w:rFonts w:cs="Times New Roman"/>
          <w:b/>
          <w:sz w:val="28"/>
          <w:szCs w:val="28"/>
          <w:u w:val="single"/>
          <w:lang w:val="en-GB"/>
        </w:rPr>
        <w:t>Methodology</w:t>
      </w:r>
      <w:r w:rsidR="0088643A">
        <w:rPr>
          <w:rFonts w:cs="Times New Roman"/>
          <w:b/>
          <w:sz w:val="28"/>
          <w:szCs w:val="28"/>
          <w:u w:val="single"/>
          <w:lang w:val="en-GB"/>
        </w:rPr>
        <w:t xml:space="preserve"> and Participants</w:t>
      </w:r>
    </w:p>
    <w:p w:rsidR="00F42ABF" w:rsidRPr="004570AB" w:rsidRDefault="00F42ABF" w:rsidP="00F42ABF">
      <w:pPr>
        <w:rPr>
          <w:rFonts w:cs="Times New Roman"/>
          <w:lang w:val="en-GB"/>
        </w:rPr>
      </w:pPr>
    </w:p>
    <w:p w:rsidR="00F42ABF" w:rsidRPr="004570AB" w:rsidRDefault="00F42ABF" w:rsidP="00F42ABF">
      <w:pPr>
        <w:jc w:val="both"/>
        <w:rPr>
          <w:lang w:val="en-GB"/>
        </w:rPr>
      </w:pPr>
      <w:r w:rsidRPr="004570AB">
        <w:rPr>
          <w:lang w:val="en-GB"/>
        </w:rPr>
        <w:t xml:space="preserve">The 2 day consultative workshop emphasized interaction and discussions to maximize the possibilities for exchanges.   </w:t>
      </w:r>
    </w:p>
    <w:p w:rsidR="00F42ABF" w:rsidRPr="004570AB" w:rsidRDefault="00F42ABF" w:rsidP="00F42ABF">
      <w:pPr>
        <w:jc w:val="both"/>
        <w:rPr>
          <w:lang w:val="en-GB"/>
        </w:rPr>
      </w:pPr>
    </w:p>
    <w:p w:rsidR="00F42ABF" w:rsidRPr="004570AB" w:rsidRDefault="00F42ABF" w:rsidP="00F42ABF">
      <w:pPr>
        <w:numPr>
          <w:ilvl w:val="0"/>
          <w:numId w:val="3"/>
        </w:numPr>
        <w:jc w:val="both"/>
        <w:rPr>
          <w:lang w:val="en-GB"/>
        </w:rPr>
      </w:pPr>
      <w:r w:rsidRPr="004570AB">
        <w:rPr>
          <w:lang w:val="en-GB"/>
        </w:rPr>
        <w:t>The first day was dedicated to consultations with approximately 80 stakeholders from the sub-national level (representative of local governments (Provincial and District level), Civil Society Organizations in regions, private sector representatives from different parts of Tajikistan).</w:t>
      </w:r>
    </w:p>
    <w:p w:rsidR="00F42ABF" w:rsidRPr="004570AB" w:rsidRDefault="00F42ABF" w:rsidP="00F42ABF">
      <w:pPr>
        <w:ind w:left="720"/>
        <w:jc w:val="both"/>
        <w:rPr>
          <w:lang w:val="en-GB"/>
        </w:rPr>
      </w:pPr>
    </w:p>
    <w:p w:rsidR="00F42ABF" w:rsidRPr="004570AB" w:rsidRDefault="00F42ABF" w:rsidP="00F22C20">
      <w:pPr>
        <w:numPr>
          <w:ilvl w:val="0"/>
          <w:numId w:val="3"/>
        </w:numPr>
        <w:jc w:val="both"/>
        <w:rPr>
          <w:lang w:val="en-GB"/>
        </w:rPr>
      </w:pPr>
      <w:r w:rsidRPr="004570AB">
        <w:rPr>
          <w:lang w:val="en-GB"/>
        </w:rPr>
        <w:t xml:space="preserve">The second day brought together the sub-national participants of the first day together with representatives of national structures based in Dushanbe (i.e. representatives from line ministries, parliamentarians, media, civil society and the private sector). </w:t>
      </w:r>
      <w:r w:rsidR="00F22C20">
        <w:rPr>
          <w:lang w:val="en-GB"/>
        </w:rPr>
        <w:t xml:space="preserve"> A participatory method was used for all groups in plenary mode</w:t>
      </w:r>
      <w:r w:rsidRPr="004570AB">
        <w:rPr>
          <w:lang w:val="en-GB"/>
        </w:rPr>
        <w:t xml:space="preserve"> in order to build consensus on the means of implementation identified during the first day between national and sub-national partners.  </w:t>
      </w:r>
    </w:p>
    <w:p w:rsidR="00F42ABF" w:rsidRPr="004570AB" w:rsidRDefault="00F42ABF" w:rsidP="00F42ABF">
      <w:pPr>
        <w:jc w:val="both"/>
        <w:rPr>
          <w:b/>
          <w:u w:val="single"/>
          <w:lang w:val="en-GB"/>
        </w:rPr>
      </w:pPr>
    </w:p>
    <w:p w:rsidR="00F42ABF" w:rsidRPr="004570AB" w:rsidRDefault="00F42ABF" w:rsidP="00F42ABF">
      <w:pPr>
        <w:jc w:val="both"/>
        <w:rPr>
          <w:lang w:val="en-GB"/>
        </w:rPr>
      </w:pPr>
      <w:r w:rsidRPr="004570AB">
        <w:rPr>
          <w:lang w:val="en-GB"/>
        </w:rPr>
        <w:t xml:space="preserve">Representatives of the following structures at the national and sub-national (local) levels were invited to the workshop in Dushanbe: </w:t>
      </w:r>
    </w:p>
    <w:p w:rsidR="00F42ABF" w:rsidRPr="004570AB" w:rsidRDefault="00F42ABF" w:rsidP="00F42ABF">
      <w:pPr>
        <w:ind w:left="720"/>
        <w:jc w:val="both"/>
        <w:rPr>
          <w:lang w:val="en-GB"/>
        </w:rPr>
      </w:pPr>
    </w:p>
    <w:p w:rsidR="00F42ABF" w:rsidRPr="004570AB" w:rsidRDefault="00F42ABF" w:rsidP="00F42ABF">
      <w:pPr>
        <w:numPr>
          <w:ilvl w:val="0"/>
          <w:numId w:val="4"/>
        </w:numPr>
        <w:jc w:val="both"/>
        <w:rPr>
          <w:lang w:val="en-GB"/>
        </w:rPr>
      </w:pPr>
      <w:r w:rsidRPr="004570AB">
        <w:rPr>
          <w:lang w:val="en-GB"/>
        </w:rPr>
        <w:t xml:space="preserve">Parliament/President’s Office  </w:t>
      </w:r>
    </w:p>
    <w:p w:rsidR="00F42ABF" w:rsidRPr="004570AB" w:rsidRDefault="00F42ABF" w:rsidP="00F42ABF">
      <w:pPr>
        <w:numPr>
          <w:ilvl w:val="0"/>
          <w:numId w:val="4"/>
        </w:numPr>
        <w:jc w:val="both"/>
        <w:rPr>
          <w:lang w:val="en-GB"/>
        </w:rPr>
      </w:pPr>
      <w:r w:rsidRPr="004570AB">
        <w:rPr>
          <w:lang w:val="en-GB"/>
        </w:rPr>
        <w:t xml:space="preserve">Line Ministries and state committees </w:t>
      </w:r>
    </w:p>
    <w:p w:rsidR="00F42ABF" w:rsidRPr="004570AB" w:rsidRDefault="00F42ABF" w:rsidP="00F42ABF">
      <w:pPr>
        <w:numPr>
          <w:ilvl w:val="0"/>
          <w:numId w:val="4"/>
        </w:numPr>
        <w:jc w:val="both"/>
        <w:rPr>
          <w:lang w:val="en-GB"/>
        </w:rPr>
      </w:pPr>
      <w:r w:rsidRPr="004570AB">
        <w:rPr>
          <w:lang w:val="en-GB"/>
        </w:rPr>
        <w:t>Local (viloyat and district) governments</w:t>
      </w:r>
    </w:p>
    <w:p w:rsidR="00F42ABF" w:rsidRPr="004570AB" w:rsidRDefault="00F42ABF" w:rsidP="00F42ABF">
      <w:pPr>
        <w:numPr>
          <w:ilvl w:val="0"/>
          <w:numId w:val="4"/>
        </w:numPr>
        <w:jc w:val="both"/>
        <w:rPr>
          <w:lang w:val="en-GB"/>
        </w:rPr>
      </w:pPr>
      <w:r w:rsidRPr="004570AB">
        <w:rPr>
          <w:lang w:val="en-GB"/>
        </w:rPr>
        <w:t>Civil society organizations</w:t>
      </w:r>
    </w:p>
    <w:p w:rsidR="00F42ABF" w:rsidRPr="004570AB" w:rsidRDefault="00F42ABF" w:rsidP="00F42ABF">
      <w:pPr>
        <w:numPr>
          <w:ilvl w:val="0"/>
          <w:numId w:val="4"/>
        </w:numPr>
        <w:jc w:val="both"/>
        <w:rPr>
          <w:lang w:val="en-GB"/>
        </w:rPr>
      </w:pPr>
      <w:r w:rsidRPr="004570AB">
        <w:rPr>
          <w:lang w:val="en-GB"/>
        </w:rPr>
        <w:t>Private sector</w:t>
      </w:r>
    </w:p>
    <w:p w:rsidR="00F42ABF" w:rsidRPr="004570AB" w:rsidRDefault="00F42ABF" w:rsidP="00F42ABF">
      <w:pPr>
        <w:numPr>
          <w:ilvl w:val="0"/>
          <w:numId w:val="4"/>
        </w:numPr>
        <w:jc w:val="both"/>
        <w:rPr>
          <w:lang w:val="en-GB"/>
        </w:rPr>
      </w:pPr>
      <w:r w:rsidRPr="004570AB">
        <w:rPr>
          <w:lang w:val="en-GB"/>
        </w:rPr>
        <w:lastRenderedPageBreak/>
        <w:t>Media</w:t>
      </w:r>
    </w:p>
    <w:p w:rsidR="00F42ABF" w:rsidRPr="004570AB" w:rsidRDefault="00F42ABF" w:rsidP="00F42ABF">
      <w:pPr>
        <w:numPr>
          <w:ilvl w:val="0"/>
          <w:numId w:val="4"/>
        </w:numPr>
        <w:jc w:val="both"/>
        <w:rPr>
          <w:lang w:val="en-GB"/>
        </w:rPr>
      </w:pPr>
      <w:r w:rsidRPr="004570AB">
        <w:rPr>
          <w:lang w:val="en-GB"/>
        </w:rPr>
        <w:t>Academia</w:t>
      </w:r>
    </w:p>
    <w:p w:rsidR="00F42ABF" w:rsidRPr="004570AB" w:rsidRDefault="00F42ABF" w:rsidP="00F42ABF">
      <w:pPr>
        <w:numPr>
          <w:ilvl w:val="0"/>
          <w:numId w:val="4"/>
        </w:numPr>
        <w:jc w:val="both"/>
        <w:rPr>
          <w:lang w:val="en-GB"/>
        </w:rPr>
      </w:pPr>
      <w:r w:rsidRPr="004570AB">
        <w:rPr>
          <w:lang w:val="en-GB"/>
        </w:rPr>
        <w:t>UN Country Team</w:t>
      </w:r>
    </w:p>
    <w:p w:rsidR="00F42ABF" w:rsidRPr="004570AB" w:rsidRDefault="00F42ABF" w:rsidP="00F42ABF">
      <w:pPr>
        <w:numPr>
          <w:ilvl w:val="0"/>
          <w:numId w:val="4"/>
        </w:numPr>
        <w:jc w:val="both"/>
        <w:rPr>
          <w:lang w:val="en-GB"/>
        </w:rPr>
      </w:pPr>
      <w:r w:rsidRPr="004570AB">
        <w:rPr>
          <w:lang w:val="en-GB"/>
        </w:rPr>
        <w:t>International community, including bilateral donors</w:t>
      </w:r>
    </w:p>
    <w:p w:rsidR="00F42ABF" w:rsidRPr="004570AB" w:rsidRDefault="00F42ABF" w:rsidP="00F42ABF">
      <w:pPr>
        <w:widowControl w:val="0"/>
        <w:tabs>
          <w:tab w:val="left" w:pos="9900"/>
          <w:tab w:val="left" w:pos="10260"/>
        </w:tabs>
        <w:autoSpaceDE w:val="0"/>
        <w:autoSpaceDN w:val="0"/>
        <w:adjustRightInd w:val="0"/>
        <w:jc w:val="both"/>
        <w:rPr>
          <w:lang w:val="en-GB"/>
        </w:rPr>
      </w:pPr>
      <w:r w:rsidRPr="004570AB">
        <w:rPr>
          <w:lang w:val="en-GB"/>
        </w:rPr>
        <w:t xml:space="preserve"> </w:t>
      </w:r>
    </w:p>
    <w:p w:rsidR="00F42ABF" w:rsidRPr="004570AB" w:rsidRDefault="00F22C20" w:rsidP="00F42ABF">
      <w:pPr>
        <w:rPr>
          <w:rFonts w:cs="Times New Roman"/>
          <w:b/>
          <w:sz w:val="28"/>
          <w:szCs w:val="28"/>
          <w:u w:val="single"/>
          <w:lang w:val="en-GB"/>
        </w:rPr>
      </w:pPr>
      <w:r w:rsidRPr="004570AB">
        <w:rPr>
          <w:rFonts w:cs="Times New Roman"/>
          <w:b/>
          <w:sz w:val="28"/>
          <w:szCs w:val="28"/>
          <w:u w:val="single"/>
          <w:lang w:val="en-GB"/>
        </w:rPr>
        <w:t>Communication</w:t>
      </w:r>
    </w:p>
    <w:p w:rsidR="00F42ABF" w:rsidRPr="004570AB" w:rsidRDefault="00F42ABF" w:rsidP="00F42ABF">
      <w:pPr>
        <w:rPr>
          <w:rFonts w:cs="Times New Roman"/>
          <w:lang w:val="en-GB"/>
        </w:rPr>
      </w:pPr>
    </w:p>
    <w:p w:rsidR="009C5152" w:rsidRDefault="005C7959" w:rsidP="007C6C92">
      <w:pPr>
        <w:widowControl w:val="0"/>
        <w:autoSpaceDE w:val="0"/>
        <w:autoSpaceDN w:val="0"/>
        <w:adjustRightInd w:val="0"/>
        <w:jc w:val="both"/>
        <w:rPr>
          <w:rFonts w:cs="Times New Roman"/>
          <w:lang w:val="en-GB"/>
        </w:rPr>
      </w:pPr>
      <w:r>
        <w:rPr>
          <w:noProof/>
          <w:lang w:eastAsia="en-US"/>
        </w:rPr>
        <w:drawing>
          <wp:anchor distT="0" distB="0" distL="114300" distR="114300" simplePos="0" relativeHeight="251660288" behindDoc="1" locked="0" layoutInCell="1" allowOverlap="1">
            <wp:simplePos x="0" y="0"/>
            <wp:positionH relativeFrom="column">
              <wp:posOffset>31750</wp:posOffset>
            </wp:positionH>
            <wp:positionV relativeFrom="paragraph">
              <wp:posOffset>38735</wp:posOffset>
            </wp:positionV>
            <wp:extent cx="3383280" cy="2962275"/>
            <wp:effectExtent l="0" t="0" r="7620" b="9525"/>
            <wp:wrapTight wrapText="bothSides">
              <wp:wrapPolygon edited="0">
                <wp:start x="0" y="0"/>
                <wp:lineTo x="0" y="21531"/>
                <wp:lineTo x="21527" y="21531"/>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940" t="6780" r="21504" b="16797"/>
                    <a:stretch/>
                  </pic:blipFill>
                  <pic:spPr bwMode="auto">
                    <a:xfrm>
                      <a:off x="0" y="0"/>
                      <a:ext cx="3383280" cy="29622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42ABF" w:rsidRPr="009C7963">
        <w:rPr>
          <w:rFonts w:cs="Times New Roman"/>
          <w:lang w:val="en-GB"/>
        </w:rPr>
        <w:t xml:space="preserve">A webpage dedicated to the National Consultation processes in Tajikistan </w:t>
      </w:r>
      <w:r w:rsidR="004A4680">
        <w:rPr>
          <w:rFonts w:cs="Times New Roman"/>
          <w:lang w:val="en-GB"/>
        </w:rPr>
        <w:t>was created at</w:t>
      </w:r>
      <w:r w:rsidR="00F42ABF" w:rsidRPr="009C7963">
        <w:rPr>
          <w:rFonts w:cs="Times New Roman"/>
          <w:lang w:val="en-GB"/>
        </w:rPr>
        <w:t xml:space="preserve"> the UN Tajikistan website</w:t>
      </w:r>
      <w:r w:rsidR="004A4680">
        <w:rPr>
          <w:rFonts w:cs="Times New Roman"/>
          <w:lang w:val="en-GB"/>
        </w:rPr>
        <w:t xml:space="preserve"> and served as an information hub for the issues, related to Post MDGs process. The webpage is available through the following link</w:t>
      </w:r>
      <w:r w:rsidR="00F42ABF" w:rsidRPr="009C7963">
        <w:rPr>
          <w:rFonts w:cs="Times New Roman"/>
          <w:lang w:val="en-GB"/>
        </w:rPr>
        <w:t xml:space="preserve">: </w:t>
      </w:r>
      <w:hyperlink r:id="rId12" w:history="1">
        <w:r w:rsidR="009C5152" w:rsidRPr="00D90A6A">
          <w:rPr>
            <w:rStyle w:val="ad"/>
            <w:rFonts w:cs="Times New Roman"/>
            <w:lang w:val="en-GB"/>
          </w:rPr>
          <w:t>http://www.untj.org/talk/</w:t>
        </w:r>
      </w:hyperlink>
    </w:p>
    <w:p w:rsidR="009C5152" w:rsidRDefault="009C5152" w:rsidP="007C6C92">
      <w:pPr>
        <w:widowControl w:val="0"/>
        <w:autoSpaceDE w:val="0"/>
        <w:autoSpaceDN w:val="0"/>
        <w:adjustRightInd w:val="0"/>
        <w:jc w:val="both"/>
        <w:rPr>
          <w:rFonts w:cs="Times New Roman"/>
          <w:lang w:val="en-GB"/>
        </w:rPr>
      </w:pPr>
    </w:p>
    <w:p w:rsidR="007D3C53" w:rsidRDefault="007D3C53" w:rsidP="007C6C92">
      <w:pPr>
        <w:widowControl w:val="0"/>
        <w:autoSpaceDE w:val="0"/>
        <w:autoSpaceDN w:val="0"/>
        <w:adjustRightInd w:val="0"/>
        <w:jc w:val="both"/>
        <w:rPr>
          <w:rFonts w:cs="Times New Roman"/>
          <w:lang w:val="en-GB"/>
        </w:rPr>
      </w:pPr>
      <w:r>
        <w:rPr>
          <w:rFonts w:cs="Times New Roman"/>
          <w:lang w:val="en-GB"/>
        </w:rPr>
        <w:t xml:space="preserve">Information about the scheduled meetings with different groups of the population, </w:t>
      </w:r>
      <w:r w:rsidR="009B51A2">
        <w:rPr>
          <w:rFonts w:cs="Times New Roman"/>
          <w:lang w:val="en-GB"/>
        </w:rPr>
        <w:t>leaflets and other information materials on this topic, results of the meetings, reports and links to the external sources were posted on the page.</w:t>
      </w:r>
    </w:p>
    <w:p w:rsidR="007D3C53" w:rsidRDefault="007D3C53" w:rsidP="007C6C92">
      <w:pPr>
        <w:widowControl w:val="0"/>
        <w:autoSpaceDE w:val="0"/>
        <w:autoSpaceDN w:val="0"/>
        <w:adjustRightInd w:val="0"/>
        <w:jc w:val="both"/>
        <w:rPr>
          <w:rFonts w:cs="Times New Roman"/>
          <w:lang w:val="en-GB"/>
        </w:rPr>
      </w:pPr>
    </w:p>
    <w:p w:rsidR="00267290" w:rsidRDefault="00287143" w:rsidP="007C6C92">
      <w:pPr>
        <w:widowControl w:val="0"/>
        <w:autoSpaceDE w:val="0"/>
        <w:autoSpaceDN w:val="0"/>
        <w:adjustRightInd w:val="0"/>
        <w:jc w:val="both"/>
        <w:rPr>
          <w:rFonts w:cs="Times New Roman"/>
          <w:lang w:val="en-GB"/>
        </w:rPr>
      </w:pPr>
      <w:r>
        <w:rPr>
          <w:noProof/>
          <w:lang w:eastAsia="en-US"/>
        </w:rPr>
        <w:drawing>
          <wp:anchor distT="0" distB="0" distL="114300" distR="114300" simplePos="0" relativeHeight="251659264" behindDoc="1" locked="0" layoutInCell="1" allowOverlap="1">
            <wp:simplePos x="0" y="0"/>
            <wp:positionH relativeFrom="column">
              <wp:posOffset>2885440</wp:posOffset>
            </wp:positionH>
            <wp:positionV relativeFrom="paragraph">
              <wp:posOffset>59690</wp:posOffset>
            </wp:positionV>
            <wp:extent cx="2858770" cy="2992755"/>
            <wp:effectExtent l="0" t="0" r="0" b="0"/>
            <wp:wrapTight wrapText="bothSides">
              <wp:wrapPolygon edited="0">
                <wp:start x="0" y="0"/>
                <wp:lineTo x="0" y="21449"/>
                <wp:lineTo x="21446" y="21449"/>
                <wp:lineTo x="214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940" t="12881" r="26377" b="3898"/>
                    <a:stretch/>
                  </pic:blipFill>
                  <pic:spPr bwMode="auto">
                    <a:xfrm>
                      <a:off x="0" y="0"/>
                      <a:ext cx="2858770" cy="29927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C5152">
        <w:rPr>
          <w:rFonts w:cs="Times New Roman"/>
          <w:lang w:val="en-GB"/>
        </w:rPr>
        <w:t xml:space="preserve">UN Communication Group members used the Facebook Social Network to promote the </w:t>
      </w:r>
      <w:r w:rsidR="00E32FFB">
        <w:rPr>
          <w:rFonts w:cs="Times New Roman"/>
          <w:lang w:val="en-GB"/>
        </w:rPr>
        <w:t>ideas of people’s participation and raising their voices.</w:t>
      </w:r>
    </w:p>
    <w:p w:rsidR="00F42ABF" w:rsidRPr="004570AB" w:rsidRDefault="00F42ABF" w:rsidP="00390C6E">
      <w:pPr>
        <w:widowControl w:val="0"/>
        <w:autoSpaceDE w:val="0"/>
        <w:autoSpaceDN w:val="0"/>
        <w:adjustRightInd w:val="0"/>
        <w:jc w:val="both"/>
        <w:rPr>
          <w:rFonts w:cs="Times New Roman"/>
          <w:lang w:val="en-GB"/>
        </w:rPr>
      </w:pPr>
      <w:r w:rsidRPr="009C7963">
        <w:rPr>
          <w:rFonts w:cs="Times New Roman"/>
          <w:lang w:val="en-GB"/>
        </w:rPr>
        <w:t xml:space="preserve"> </w:t>
      </w:r>
      <w:r w:rsidR="00F22C20">
        <w:rPr>
          <w:rFonts w:cs="Times New Roman"/>
          <w:lang w:val="en-GB"/>
        </w:rPr>
        <w:t xml:space="preserve"> </w:t>
      </w:r>
    </w:p>
    <w:p w:rsidR="0096058C" w:rsidRDefault="00814F1E" w:rsidP="00390C6E">
      <w:pPr>
        <w:jc w:val="both"/>
        <w:rPr>
          <w:rFonts w:cs="Times New Roman"/>
          <w:lang w:val="en-GB"/>
        </w:rPr>
      </w:pPr>
      <w:r>
        <w:rPr>
          <w:rFonts w:cs="Times New Roman"/>
          <w:lang w:val="en-GB"/>
        </w:rPr>
        <w:t xml:space="preserve">Online event was created on Facebook Social Network to involve different groups of population, inform them and hear their ideas about the future they want. </w:t>
      </w:r>
    </w:p>
    <w:p w:rsidR="00814F1E" w:rsidRDefault="00814F1E" w:rsidP="00F42ABF">
      <w:pPr>
        <w:rPr>
          <w:rFonts w:cs="Times New Roman"/>
          <w:lang w:val="en-GB"/>
        </w:rPr>
      </w:pPr>
    </w:p>
    <w:p w:rsidR="00B109AD" w:rsidRDefault="00B109AD" w:rsidP="001B7185">
      <w:pPr>
        <w:jc w:val="both"/>
        <w:rPr>
          <w:rFonts w:cs="Times New Roman"/>
          <w:lang w:val="en-GB"/>
        </w:rPr>
      </w:pPr>
      <w:r>
        <w:rPr>
          <w:rFonts w:cs="Times New Roman"/>
          <w:lang w:val="en-GB"/>
        </w:rPr>
        <w:t xml:space="preserve">More than 1,000 people were engages with information </w:t>
      </w:r>
      <w:r w:rsidR="00322D7B">
        <w:rPr>
          <w:rFonts w:cs="Times New Roman"/>
          <w:lang w:val="en-GB"/>
        </w:rPr>
        <w:t xml:space="preserve">spreading activities and discussions through UN in Tajikistan Facebook page and an official online event created for this purpose. </w:t>
      </w:r>
      <w:r w:rsidR="00280DC5">
        <w:rPr>
          <w:rFonts w:cs="Times New Roman"/>
          <w:lang w:val="en-GB"/>
        </w:rPr>
        <w:t>This round of the e-consultations was</w:t>
      </w:r>
      <w:r w:rsidR="00CC5560">
        <w:rPr>
          <w:rFonts w:cs="Times New Roman"/>
          <w:lang w:val="en-GB"/>
        </w:rPr>
        <w:t xml:space="preserve"> mainly having information character. </w:t>
      </w:r>
    </w:p>
    <w:p w:rsidR="00CC6370" w:rsidRDefault="005320B4" w:rsidP="001B7185">
      <w:pPr>
        <w:jc w:val="both"/>
        <w:rPr>
          <w:rFonts w:cs="Times New Roman"/>
          <w:lang w:val="en-GB"/>
        </w:rPr>
      </w:pPr>
      <w:hyperlink r:id="rId14" w:history="1">
        <w:r w:rsidR="00CC6370" w:rsidRPr="00D90A6A">
          <w:rPr>
            <w:rStyle w:val="ad"/>
            <w:rFonts w:cs="Times New Roman"/>
            <w:lang w:val="en-GB"/>
          </w:rPr>
          <w:t>www.facebook.com/events/411447932329091/?ref=2&amp;ref_dashboard_filter=past</w:t>
        </w:r>
      </w:hyperlink>
      <w:r w:rsidR="00175CCE">
        <w:rPr>
          <w:rFonts w:cs="Times New Roman"/>
          <w:lang w:val="en-GB"/>
        </w:rPr>
        <w:t xml:space="preserve"> </w:t>
      </w:r>
    </w:p>
    <w:p w:rsidR="00CC6370" w:rsidRDefault="00CC6370" w:rsidP="00F42ABF">
      <w:pPr>
        <w:rPr>
          <w:rFonts w:cs="Times New Roman"/>
          <w:lang w:val="en-GB"/>
        </w:rPr>
      </w:pPr>
    </w:p>
    <w:p w:rsidR="00683209" w:rsidRDefault="00683209" w:rsidP="00F42ABF">
      <w:pPr>
        <w:rPr>
          <w:rFonts w:cs="Times New Roman"/>
          <w:lang w:val="en-GB"/>
        </w:rPr>
      </w:pPr>
    </w:p>
    <w:p w:rsidR="0020050C" w:rsidRDefault="0020050C" w:rsidP="00F42ABF">
      <w:pPr>
        <w:rPr>
          <w:rFonts w:cs="Times New Roman"/>
          <w:lang w:val="en-GB"/>
        </w:rPr>
      </w:pPr>
    </w:p>
    <w:p w:rsidR="0020050C" w:rsidRDefault="006D182F" w:rsidP="00FA343F">
      <w:pPr>
        <w:jc w:val="both"/>
        <w:rPr>
          <w:rFonts w:cs="Times New Roman"/>
          <w:lang w:val="en-GB"/>
        </w:rPr>
      </w:pPr>
      <w:r>
        <w:rPr>
          <w:noProof/>
          <w:lang w:eastAsia="en-US"/>
        </w:rPr>
        <w:lastRenderedPageBreak/>
        <w:drawing>
          <wp:anchor distT="0" distB="0" distL="114300" distR="114300" simplePos="0" relativeHeight="251662336" behindDoc="1" locked="0" layoutInCell="1" allowOverlap="1">
            <wp:simplePos x="0" y="0"/>
            <wp:positionH relativeFrom="column">
              <wp:posOffset>2580005</wp:posOffset>
            </wp:positionH>
            <wp:positionV relativeFrom="paragraph">
              <wp:posOffset>59690</wp:posOffset>
            </wp:positionV>
            <wp:extent cx="3154680" cy="2379980"/>
            <wp:effectExtent l="0" t="0" r="7620" b="1270"/>
            <wp:wrapTight wrapText="bothSides">
              <wp:wrapPolygon edited="0">
                <wp:start x="0" y="0"/>
                <wp:lineTo x="0" y="21439"/>
                <wp:lineTo x="21522" y="21439"/>
                <wp:lineTo x="2152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91" t="7522" r="16137" b="3660"/>
                    <a:stretch/>
                  </pic:blipFill>
                  <pic:spPr bwMode="auto">
                    <a:xfrm>
                      <a:off x="0" y="0"/>
                      <a:ext cx="3154680" cy="23799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A343F">
        <w:rPr>
          <w:rFonts w:cs="Times New Roman"/>
          <w:lang w:val="en-GB"/>
        </w:rPr>
        <w:t xml:space="preserve">Global leaflet developed by UNDP was </w:t>
      </w:r>
      <w:r w:rsidR="00B61A9A">
        <w:rPr>
          <w:rFonts w:cs="Times New Roman"/>
          <w:lang w:val="en-GB"/>
        </w:rPr>
        <w:t>adapted and published in Tajikistan to spread the information about the continuation of the process. The leaflet is available online on the UN web-page</w:t>
      </w:r>
      <w:r w:rsidR="00896DF2">
        <w:rPr>
          <w:rFonts w:cs="Times New Roman"/>
          <w:lang w:val="en-GB"/>
        </w:rPr>
        <w:t xml:space="preserve"> devoted </w:t>
      </w:r>
      <w:r w:rsidR="00CB6560">
        <w:rPr>
          <w:rFonts w:cs="Times New Roman"/>
          <w:lang w:val="en-GB"/>
        </w:rPr>
        <w:t>to the Post MDGs process</w:t>
      </w:r>
      <w:r w:rsidR="00B61A9A">
        <w:rPr>
          <w:rFonts w:cs="Times New Roman"/>
          <w:lang w:val="en-GB"/>
        </w:rPr>
        <w:t xml:space="preserve">. </w:t>
      </w:r>
      <w:r w:rsidR="0020050C">
        <w:rPr>
          <w:rFonts w:cs="Times New Roman"/>
          <w:lang w:val="en-GB"/>
        </w:rPr>
        <w:t xml:space="preserve">Special edition of the UN Bulletin devoted to the Post MDGs process </w:t>
      </w:r>
      <w:r w:rsidR="004819D0">
        <w:rPr>
          <w:rFonts w:cs="Times New Roman"/>
          <w:lang w:val="en-GB"/>
        </w:rPr>
        <w:t xml:space="preserve">which was published </w:t>
      </w:r>
      <w:r w:rsidR="0020050C">
        <w:rPr>
          <w:rFonts w:cs="Times New Roman"/>
          <w:lang w:val="en-GB"/>
        </w:rPr>
        <w:t>upon conduction of the first round of the national consultations. This bulleting was disseminated among participants of the second round of consultations along with other leaflets and information materials.</w:t>
      </w:r>
    </w:p>
    <w:p w:rsidR="0020050C" w:rsidRDefault="0020050C" w:rsidP="00F42ABF">
      <w:pPr>
        <w:rPr>
          <w:rFonts w:cs="Times New Roman"/>
          <w:lang w:val="en-GB"/>
        </w:rPr>
      </w:pPr>
    </w:p>
    <w:p w:rsidR="00371996" w:rsidRDefault="005320B4" w:rsidP="00554D77">
      <w:pPr>
        <w:jc w:val="both"/>
        <w:rPr>
          <w:rFonts w:cs="Times New Roman"/>
          <w:lang w:val="en-GB"/>
        </w:rPr>
      </w:pPr>
      <w:r w:rsidRPr="005320B4">
        <w:rPr>
          <w:noProof/>
        </w:rPr>
        <w:pict>
          <v:shapetype id="_x0000_t202" coordsize="21600,21600" o:spt="202" path="m,l,21600r21600,l21600,xe">
            <v:stroke joinstyle="miter"/>
            <v:path gradientshapeok="t" o:connecttype="rect"/>
          </v:shapetype>
          <v:shape id="Text Box 6" o:spid="_x0000_s1026" type="#_x0000_t202" style="position:absolute;left:0;text-align:left;margin-left:-.7pt;margin-top:374.55pt;width:253.1pt;height:.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" stroked="f">
            <v:textbox style="mso-fit-shape-to-text:t" inset="0,0,0,0">
              <w:txbxContent>
                <w:p w:rsidR="00823B85" w:rsidRPr="006D68F7" w:rsidRDefault="00823B85" w:rsidP="008954E8">
                  <w:pPr>
                    <w:pStyle w:val="ae"/>
                    <w:jc w:val="center"/>
                    <w:rPr>
                      <w:noProof/>
                      <w:color w:val="000099"/>
                      <w:sz w:val="24"/>
                      <w:szCs w:val="24"/>
                    </w:rPr>
                  </w:pPr>
                  <w:r w:rsidRPr="006D68F7">
                    <w:rPr>
                      <w:color w:val="000099"/>
                    </w:rPr>
                    <w:t xml:space="preserve">In the center: </w:t>
                  </w:r>
                  <w:r w:rsidRPr="006D68F7">
                    <w:rPr>
                      <w:b w:val="0"/>
                      <w:color w:val="000099"/>
                    </w:rPr>
                    <w:t>Mr. Sharaf Boborakhimov, Y-PEER Representative from Tajikistan at the Post MDGs Youth Global Strategy Meeting</w:t>
                  </w:r>
                  <w:r>
                    <w:rPr>
                      <w:b w:val="0"/>
                      <w:color w:val="000099"/>
                    </w:rPr>
                    <w:t>.</w:t>
                  </w:r>
                </w:p>
              </w:txbxContent>
            </v:textbox>
            <w10:wrap type="square"/>
          </v:shape>
        </w:pict>
      </w:r>
      <w:r w:rsidR="00BF352F">
        <w:rPr>
          <w:noProof/>
          <w:lang w:eastAsia="en-US"/>
        </w:rPr>
        <w:drawing>
          <wp:anchor distT="0" distB="0" distL="114300" distR="114300" simplePos="0" relativeHeight="251663360" behindDoc="0" locked="0" layoutInCell="1" allowOverlap="1">
            <wp:simplePos x="0" y="0"/>
            <wp:positionH relativeFrom="column">
              <wp:posOffset>-8890</wp:posOffset>
            </wp:positionH>
            <wp:positionV relativeFrom="paragraph">
              <wp:posOffset>29845</wp:posOffset>
            </wp:positionV>
            <wp:extent cx="3214370" cy="466979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411" t="6949" r="42161" b="13008"/>
                    <a:stretch/>
                  </pic:blipFill>
                  <pic:spPr bwMode="auto">
                    <a:xfrm>
                      <a:off x="0" y="0"/>
                      <a:ext cx="3214370" cy="466979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63AA9">
        <w:rPr>
          <w:rFonts w:cs="Times New Roman"/>
          <w:lang w:val="en-GB"/>
        </w:rPr>
        <w:t xml:space="preserve">Press-release devoted to the second round of national consultations was drafted and disseminated among local, regional and international mass media, partners and stakeholders representing the governmental, international and public entities. The press-release was developed in three languages (Tajik, English, Russian) and was posted on UN web-site and relevant social media channels. </w:t>
      </w:r>
    </w:p>
    <w:p w:rsidR="00371996" w:rsidRDefault="00371996" w:rsidP="00554D77">
      <w:pPr>
        <w:jc w:val="both"/>
        <w:rPr>
          <w:rFonts w:cs="Times New Roman"/>
          <w:lang w:val="en-GB"/>
        </w:rPr>
      </w:pPr>
    </w:p>
    <w:p w:rsidR="00DA78CF" w:rsidRDefault="00371996" w:rsidP="00554D77">
      <w:pPr>
        <w:jc w:val="both"/>
        <w:rPr>
          <w:rFonts w:cs="Times New Roman"/>
          <w:lang w:val="en-GB"/>
        </w:rPr>
      </w:pPr>
      <w:r>
        <w:rPr>
          <w:rFonts w:cs="Times New Roman"/>
          <w:lang w:val="en-GB"/>
        </w:rPr>
        <w:t xml:space="preserve">As a result of the </w:t>
      </w:r>
      <w:r w:rsidR="001B71B9">
        <w:rPr>
          <w:rFonts w:cs="Times New Roman"/>
          <w:lang w:val="en-GB"/>
        </w:rPr>
        <w:t xml:space="preserve">second round of national consultations, feature story with interviews from different participants was prepared and to be published in the next issue of the UN bulletin. </w:t>
      </w:r>
    </w:p>
    <w:p w:rsidR="00DA78CF" w:rsidRDefault="00DA78CF" w:rsidP="00554D77">
      <w:pPr>
        <w:jc w:val="both"/>
        <w:rPr>
          <w:rFonts w:cs="Times New Roman"/>
          <w:lang w:val="en-GB"/>
        </w:rPr>
      </w:pPr>
    </w:p>
    <w:p w:rsidR="00BF7E75" w:rsidRDefault="00DA78CF" w:rsidP="00593671">
      <w:pPr>
        <w:jc w:val="both"/>
        <w:rPr>
          <w:rFonts w:cs="Times New Roman"/>
          <w:lang w:val="en-GB"/>
        </w:rPr>
      </w:pPr>
      <w:r>
        <w:rPr>
          <w:rFonts w:cs="Times New Roman"/>
          <w:lang w:val="en-GB"/>
        </w:rPr>
        <w:t xml:space="preserve">Information and advocacy work was done simultaneously by young people – volunteers of the UN agencies in Tajikistan, mainly, Y-PEER Tajikistan Network members. For active participation in promoting the ideas of Post MDGs and ICPD 20 agenda, one of the Y-PEER Network representatives from Tajikistan was invited to partake at the Global </w:t>
      </w:r>
      <w:r w:rsidR="0009472E" w:rsidRPr="0009472E">
        <w:rPr>
          <w:rFonts w:cs="Times New Roman"/>
          <w:lang w:val="en-GB"/>
        </w:rPr>
        <w:t>Post-2015 Youth Global Strategy Meeting</w:t>
      </w:r>
      <w:r>
        <w:rPr>
          <w:rFonts w:cs="Times New Roman"/>
          <w:lang w:val="en-GB"/>
        </w:rPr>
        <w:t xml:space="preserve"> took place in </w:t>
      </w:r>
      <w:r w:rsidR="004E6AA2">
        <w:rPr>
          <w:rFonts w:cs="Times New Roman"/>
          <w:lang w:val="en-GB"/>
        </w:rPr>
        <w:t>Hong Kong, China</w:t>
      </w:r>
      <w:r w:rsidR="00984D22">
        <w:rPr>
          <w:rFonts w:cs="Times New Roman"/>
          <w:lang w:val="en-GB"/>
        </w:rPr>
        <w:t xml:space="preserve"> by YouthCoalition, the global youth </w:t>
      </w:r>
      <w:r w:rsidR="004F68F7">
        <w:rPr>
          <w:rFonts w:cs="Times New Roman"/>
          <w:lang w:val="en-GB"/>
        </w:rPr>
        <w:t>platform</w:t>
      </w:r>
      <w:r w:rsidR="0009472E" w:rsidRPr="0009472E">
        <w:rPr>
          <w:rFonts w:cs="Times New Roman"/>
          <w:lang w:val="en-GB"/>
        </w:rPr>
        <w:t>.</w:t>
      </w:r>
      <w:r w:rsidR="00F9140D">
        <w:rPr>
          <w:rFonts w:cs="Times New Roman"/>
          <w:lang w:val="en-GB"/>
        </w:rPr>
        <w:t xml:space="preserve"> Tajikistan representative was the only from the region and became a part of a team of 21 young leaders from across the globe. </w:t>
      </w:r>
      <w:r>
        <w:rPr>
          <w:rFonts w:cs="Times New Roman"/>
          <w:lang w:val="en-GB"/>
        </w:rPr>
        <w:t xml:space="preserve"> </w:t>
      </w:r>
      <w:r w:rsidR="00163AA9">
        <w:rPr>
          <w:rFonts w:cs="Times New Roman"/>
          <w:lang w:val="en-GB"/>
        </w:rPr>
        <w:br w:type="textWrapping" w:clear="all"/>
      </w:r>
    </w:p>
    <w:p w:rsidR="00BF7E75" w:rsidRDefault="00093E18" w:rsidP="00F42ABF">
      <w:pPr>
        <w:rPr>
          <w:rFonts w:cs="Times New Roman"/>
          <w:lang w:val="en-GB"/>
        </w:rPr>
      </w:pPr>
      <w:r>
        <w:rPr>
          <w:rFonts w:cs="Times New Roman"/>
          <w:lang w:val="en-GB"/>
        </w:rPr>
        <w:lastRenderedPageBreak/>
        <w:t>Links to the external and internal sources related to the second round of the Post MDGs consultations in Tajikistan:</w:t>
      </w:r>
    </w:p>
    <w:p w:rsidR="00093E18" w:rsidRDefault="00093E18" w:rsidP="00F42ABF">
      <w:pPr>
        <w:rPr>
          <w:rFonts w:cs="Times New Roman"/>
          <w:lang w:val="en-GB"/>
        </w:rPr>
      </w:pPr>
      <w:bookmarkStart w:id="0" w:name="_GoBack"/>
      <w:bookmarkEnd w:id="0"/>
    </w:p>
    <w:p w:rsidR="00BF7E75" w:rsidRDefault="005320B4" w:rsidP="00D9541D">
      <w:pPr>
        <w:jc w:val="both"/>
        <w:rPr>
          <w:rFonts w:cs="Times New Roman"/>
          <w:lang w:val="en-GB"/>
        </w:rPr>
      </w:pPr>
      <w:hyperlink r:id="rId17" w:history="1">
        <w:r w:rsidR="00BF7E75" w:rsidRPr="00D90A6A">
          <w:rPr>
            <w:rStyle w:val="ad"/>
            <w:rFonts w:cs="Times New Roman"/>
            <w:lang w:val="en-GB"/>
          </w:rPr>
          <w:t>https://www.facebook.com/media/set/?set=a.780091062042680.1073741837.272610259457432&amp;type=1</w:t>
        </w:r>
      </w:hyperlink>
    </w:p>
    <w:p w:rsidR="00BF7E75" w:rsidRDefault="00BF7E75" w:rsidP="00D9541D">
      <w:pPr>
        <w:jc w:val="both"/>
        <w:rPr>
          <w:rFonts w:cs="Times New Roman"/>
          <w:lang w:val="en-GB"/>
        </w:rPr>
      </w:pPr>
    </w:p>
    <w:p w:rsidR="00BF7E75" w:rsidRDefault="005320B4" w:rsidP="00D9541D">
      <w:pPr>
        <w:jc w:val="both"/>
        <w:rPr>
          <w:rFonts w:cs="Times New Roman"/>
          <w:lang w:val="en-GB"/>
        </w:rPr>
      </w:pPr>
      <w:hyperlink r:id="rId18" w:history="1">
        <w:r w:rsidR="00BF7E75" w:rsidRPr="00D90A6A">
          <w:rPr>
            <w:rStyle w:val="ad"/>
            <w:rFonts w:cs="Times New Roman"/>
            <w:lang w:val="en-GB"/>
          </w:rPr>
          <w:t>http://www.youthcoalition.org/un-processes/ygsm-blog-kt/?utm_source=YCNews&amp;utm_campaign=9b0b39bf8a-YCNews12_5_2013&amp;utm_medium=email&amp;utm_term=0_2790c26033-9b0b39bf8a-88272553</w:t>
        </w:r>
      </w:hyperlink>
    </w:p>
    <w:p w:rsidR="00BF7E75" w:rsidRDefault="00BF7E75" w:rsidP="00D9541D">
      <w:pPr>
        <w:jc w:val="both"/>
        <w:rPr>
          <w:rFonts w:cs="Times New Roman"/>
          <w:lang w:val="en-GB"/>
        </w:rPr>
      </w:pPr>
    </w:p>
    <w:p w:rsidR="007F4F1B" w:rsidRDefault="005320B4" w:rsidP="00D9541D">
      <w:pPr>
        <w:jc w:val="both"/>
        <w:rPr>
          <w:rFonts w:cs="Times New Roman"/>
          <w:lang w:val="en-GB"/>
        </w:rPr>
      </w:pPr>
      <w:hyperlink r:id="rId19" w:history="1">
        <w:r w:rsidR="00BF7E75" w:rsidRPr="00D90A6A">
          <w:rPr>
            <w:rStyle w:val="ad"/>
            <w:rFonts w:cs="Times New Roman"/>
            <w:lang w:val="en-GB"/>
          </w:rPr>
          <w:t>http://untj.net/index.php?option=com_content&amp;view=article&amp;id=1013%3A2015&amp;catid=187%3Anews-worl-we-want&amp;Itemid=820</w:t>
        </w:r>
      </w:hyperlink>
      <w:r w:rsidR="00BF7E75">
        <w:rPr>
          <w:rFonts w:cs="Times New Roman"/>
          <w:lang w:val="en-GB"/>
        </w:rPr>
        <w:t xml:space="preserve">  </w:t>
      </w:r>
    </w:p>
    <w:p w:rsidR="007F4F1B" w:rsidRDefault="007F4F1B" w:rsidP="00D9541D">
      <w:pPr>
        <w:jc w:val="both"/>
        <w:rPr>
          <w:rFonts w:cs="Times New Roman"/>
          <w:lang w:val="en-GB"/>
        </w:rPr>
      </w:pPr>
    </w:p>
    <w:p w:rsidR="00AF022C" w:rsidRDefault="005320B4" w:rsidP="00D9541D">
      <w:pPr>
        <w:jc w:val="both"/>
        <w:rPr>
          <w:rFonts w:cs="Times New Roman"/>
          <w:lang w:val="en-GB"/>
        </w:rPr>
      </w:pPr>
      <w:hyperlink r:id="rId20" w:history="1">
        <w:r w:rsidR="007F4F1B" w:rsidRPr="00D90A6A">
          <w:rPr>
            <w:rStyle w:val="ad"/>
            <w:rFonts w:cs="Times New Roman"/>
            <w:lang w:val="en-GB"/>
          </w:rPr>
          <w:t>http://untj.net/files/Talk/2015-Press-release-Tj.doc</w:t>
        </w:r>
      </w:hyperlink>
      <w:r w:rsidR="007F4F1B">
        <w:rPr>
          <w:rFonts w:cs="Times New Roman"/>
          <w:lang w:val="en-GB"/>
        </w:rPr>
        <w:t xml:space="preserve"> </w:t>
      </w:r>
    </w:p>
    <w:p w:rsidR="00AF022C" w:rsidRDefault="00AF022C" w:rsidP="00D9541D">
      <w:pPr>
        <w:jc w:val="both"/>
        <w:rPr>
          <w:rFonts w:cs="Times New Roman"/>
          <w:lang w:val="en-GB"/>
        </w:rPr>
      </w:pPr>
    </w:p>
    <w:p w:rsidR="00F42ABF" w:rsidRDefault="00F42ABF" w:rsidP="00D9541D">
      <w:pPr>
        <w:jc w:val="both"/>
        <w:rPr>
          <w:rFonts w:cs="Times New Roman"/>
          <w:lang w:val="en-GB"/>
        </w:rPr>
      </w:pPr>
      <w:r w:rsidRPr="004570AB">
        <w:rPr>
          <w:rFonts w:cs="Times New Roman"/>
          <w:lang w:val="en-GB"/>
        </w:rPr>
        <w:br w:type="page"/>
      </w:r>
    </w:p>
    <w:p w:rsidR="00BF7E75" w:rsidRPr="004570AB" w:rsidRDefault="00BF7E75" w:rsidP="00F42ABF">
      <w:pPr>
        <w:rPr>
          <w:rFonts w:cs="Times New Roman"/>
          <w:lang w:val="en-GB"/>
        </w:rPr>
      </w:pPr>
    </w:p>
    <w:p w:rsidR="00F42ABF" w:rsidRPr="004570AB" w:rsidRDefault="00F42ABF" w:rsidP="00F42ABF">
      <w:pPr>
        <w:rPr>
          <w:rFonts w:cs="Times New Roman"/>
          <w:b/>
          <w:sz w:val="28"/>
          <w:szCs w:val="28"/>
          <w:u w:val="single"/>
          <w:lang w:val="en-GB"/>
        </w:rPr>
      </w:pPr>
      <w:r w:rsidRPr="004570AB">
        <w:rPr>
          <w:rFonts w:cs="Times New Roman"/>
          <w:b/>
          <w:sz w:val="28"/>
          <w:szCs w:val="28"/>
          <w:u w:val="single"/>
          <w:lang w:val="en-GB"/>
        </w:rPr>
        <w:t xml:space="preserve">Stakeholder </w:t>
      </w:r>
      <w:r w:rsidR="00F719C0">
        <w:rPr>
          <w:rFonts w:cs="Times New Roman"/>
          <w:b/>
          <w:sz w:val="28"/>
          <w:szCs w:val="28"/>
          <w:u w:val="single"/>
          <w:lang w:val="en-GB"/>
        </w:rPr>
        <w:t>M</w:t>
      </w:r>
      <w:r w:rsidRPr="004570AB">
        <w:rPr>
          <w:rFonts w:cs="Times New Roman"/>
          <w:b/>
          <w:sz w:val="28"/>
          <w:szCs w:val="28"/>
          <w:u w:val="single"/>
          <w:lang w:val="en-GB"/>
        </w:rPr>
        <w:t xml:space="preserve">apping </w:t>
      </w:r>
    </w:p>
    <w:p w:rsidR="00F42ABF" w:rsidRPr="004570AB" w:rsidRDefault="00F42ABF" w:rsidP="00F42ABF">
      <w:pPr>
        <w:rPr>
          <w:rFonts w:eastAsia="Times"/>
          <w:lang w:val="en-GB" w:eastAsia="ja-JP"/>
        </w:rPr>
      </w:pPr>
    </w:p>
    <w:p w:rsidR="00F42ABF" w:rsidRPr="00683209" w:rsidRDefault="00F42ABF" w:rsidP="00F42ABF">
      <w:pPr>
        <w:rPr>
          <w:rFonts w:eastAsia="Times"/>
          <w:lang w:eastAsia="ja-JP"/>
        </w:rPr>
      </w:pPr>
      <w:r w:rsidRPr="004570AB">
        <w:rPr>
          <w:rFonts w:eastAsia="Times"/>
          <w:lang w:val="en-GB" w:eastAsia="ja-JP"/>
        </w:rPr>
        <w:t>A first step towards implementing any prospective goals or targets is to identify the key stakeholders at the local levels, their roles, responsibilities and capacities.</w:t>
      </w:r>
    </w:p>
    <w:p w:rsidR="00F42ABF" w:rsidRPr="004570AB" w:rsidRDefault="00F42ABF" w:rsidP="00F42ABF">
      <w:pPr>
        <w:jc w:val="both"/>
        <w:rPr>
          <w:lang w:val="en-GB"/>
        </w:rPr>
      </w:pPr>
    </w:p>
    <w:p w:rsidR="00F42ABF" w:rsidRPr="004570AB" w:rsidRDefault="00F42ABF" w:rsidP="00F42ABF">
      <w:pPr>
        <w:jc w:val="both"/>
        <w:rPr>
          <w:lang w:val="en-GB"/>
        </w:rPr>
      </w:pPr>
      <w:r w:rsidRPr="004570AB">
        <w:rPr>
          <w:lang w:val="en-GB"/>
        </w:rPr>
        <w:t xml:space="preserve">To this aim, participants were asked to brainstorm on a stakeholder mapping. They were asked: Who, at the local and national levels, are the stakeholders that can help </w:t>
      </w:r>
      <w:r w:rsidR="00D064CD" w:rsidRPr="004570AB">
        <w:rPr>
          <w:lang w:val="en-GB"/>
        </w:rPr>
        <w:t>implement</w:t>
      </w:r>
      <w:r w:rsidRPr="004570AB">
        <w:rPr>
          <w:lang w:val="en-GB"/>
        </w:rPr>
        <w:t xml:space="preserve"> the development agenda and what are their strengths and weaknesses?</w:t>
      </w:r>
      <w:r w:rsidR="00F719C0">
        <w:rPr>
          <w:lang w:val="en-GB"/>
        </w:rPr>
        <w:t xml:space="preserve">  Their answers showed that while the main responsibility was that of the government, other stakeholders also had important roles and contributions they could make.    </w:t>
      </w:r>
    </w:p>
    <w:p w:rsidR="00F42ABF" w:rsidRPr="004570AB" w:rsidRDefault="00F42ABF" w:rsidP="00F42ABF">
      <w:pPr>
        <w:jc w:val="both"/>
        <w:rPr>
          <w:lang w:val="en-GB"/>
        </w:rPr>
      </w:pPr>
    </w:p>
    <w:tbl>
      <w:tblPr>
        <w:tblStyle w:val="a3"/>
        <w:tblW w:w="0" w:type="auto"/>
        <w:tblInd w:w="-318" w:type="dxa"/>
        <w:tblLayout w:type="fixed"/>
        <w:tblLook w:val="04A0"/>
      </w:tblPr>
      <w:tblGrid>
        <w:gridCol w:w="1277"/>
        <w:gridCol w:w="1701"/>
        <w:gridCol w:w="1843"/>
        <w:gridCol w:w="2409"/>
        <w:gridCol w:w="2370"/>
      </w:tblGrid>
      <w:tr w:rsidR="00F42ABF" w:rsidRPr="004570AB" w:rsidTr="00F719C0">
        <w:tc>
          <w:tcPr>
            <w:tcW w:w="1277" w:type="dxa"/>
            <w:shd w:val="clear" w:color="auto" w:fill="D9D9D9" w:themeFill="background1" w:themeFillShade="D9"/>
          </w:tcPr>
          <w:p w:rsidR="00F42ABF" w:rsidRPr="004570AB" w:rsidRDefault="00F42ABF" w:rsidP="00524CF2">
            <w:pPr>
              <w:rPr>
                <w:rFonts w:asciiTheme="minorHAnsi" w:hAnsiTheme="minorHAnsi"/>
                <w:b/>
                <w:sz w:val="24"/>
                <w:szCs w:val="24"/>
                <w:lang w:val="en-GB"/>
              </w:rPr>
            </w:pPr>
            <w:r w:rsidRPr="004570AB">
              <w:rPr>
                <w:rFonts w:asciiTheme="minorHAnsi" w:hAnsiTheme="minorHAnsi"/>
                <w:b/>
                <w:sz w:val="24"/>
                <w:szCs w:val="24"/>
                <w:lang w:val="en-GB"/>
              </w:rPr>
              <w:t>Cluster</w:t>
            </w:r>
          </w:p>
        </w:tc>
        <w:tc>
          <w:tcPr>
            <w:tcW w:w="1701" w:type="dxa"/>
            <w:shd w:val="clear" w:color="auto" w:fill="D9D9D9" w:themeFill="background1" w:themeFillShade="D9"/>
          </w:tcPr>
          <w:p w:rsidR="00F42ABF" w:rsidRPr="004570AB" w:rsidRDefault="00F42ABF" w:rsidP="00524CF2">
            <w:pPr>
              <w:rPr>
                <w:rFonts w:asciiTheme="minorHAnsi" w:hAnsiTheme="minorHAnsi"/>
                <w:b/>
                <w:sz w:val="24"/>
                <w:szCs w:val="24"/>
                <w:lang w:val="en-GB"/>
              </w:rPr>
            </w:pPr>
            <w:r w:rsidRPr="004570AB">
              <w:rPr>
                <w:rFonts w:asciiTheme="minorHAnsi" w:hAnsiTheme="minorHAnsi"/>
                <w:b/>
                <w:sz w:val="24"/>
                <w:szCs w:val="24"/>
                <w:lang w:val="en-GB"/>
              </w:rPr>
              <w:t>Stakeholder</w:t>
            </w:r>
          </w:p>
        </w:tc>
        <w:tc>
          <w:tcPr>
            <w:tcW w:w="1843" w:type="dxa"/>
            <w:shd w:val="clear" w:color="auto" w:fill="D9D9D9" w:themeFill="background1" w:themeFillShade="D9"/>
          </w:tcPr>
          <w:p w:rsidR="00F42ABF" w:rsidRPr="004570AB" w:rsidRDefault="00F42ABF" w:rsidP="00524CF2">
            <w:pPr>
              <w:rPr>
                <w:rFonts w:asciiTheme="minorHAnsi" w:hAnsiTheme="minorHAnsi"/>
                <w:b/>
                <w:sz w:val="24"/>
                <w:szCs w:val="24"/>
                <w:lang w:val="en-GB"/>
              </w:rPr>
            </w:pPr>
            <w:r w:rsidRPr="004570AB">
              <w:rPr>
                <w:rFonts w:asciiTheme="minorHAnsi" w:hAnsiTheme="minorHAnsi"/>
                <w:b/>
                <w:sz w:val="24"/>
                <w:szCs w:val="24"/>
                <w:lang w:val="en-GB"/>
              </w:rPr>
              <w:t>Role and Responsibility</w:t>
            </w:r>
          </w:p>
        </w:tc>
        <w:tc>
          <w:tcPr>
            <w:tcW w:w="2409" w:type="dxa"/>
            <w:shd w:val="clear" w:color="auto" w:fill="D9D9D9" w:themeFill="background1" w:themeFillShade="D9"/>
          </w:tcPr>
          <w:p w:rsidR="00F42ABF" w:rsidRPr="004570AB" w:rsidRDefault="00D064CD" w:rsidP="00524CF2">
            <w:pPr>
              <w:rPr>
                <w:rFonts w:asciiTheme="minorHAnsi" w:hAnsiTheme="minorHAnsi"/>
                <w:b/>
                <w:sz w:val="24"/>
                <w:szCs w:val="24"/>
                <w:lang w:val="en-GB"/>
              </w:rPr>
            </w:pPr>
            <w:r w:rsidRPr="004570AB">
              <w:rPr>
                <w:rFonts w:asciiTheme="minorHAnsi" w:hAnsiTheme="minorHAnsi"/>
                <w:b/>
                <w:sz w:val="24"/>
                <w:szCs w:val="24"/>
                <w:lang w:val="en-GB"/>
              </w:rPr>
              <w:t>Strengths</w:t>
            </w:r>
          </w:p>
        </w:tc>
        <w:tc>
          <w:tcPr>
            <w:tcW w:w="2370" w:type="dxa"/>
            <w:shd w:val="clear" w:color="auto" w:fill="D9D9D9" w:themeFill="background1" w:themeFillShade="D9"/>
          </w:tcPr>
          <w:p w:rsidR="00F42ABF" w:rsidRPr="004570AB" w:rsidRDefault="00F42ABF" w:rsidP="00524CF2">
            <w:pPr>
              <w:rPr>
                <w:rFonts w:asciiTheme="minorHAnsi" w:hAnsiTheme="minorHAnsi"/>
                <w:b/>
                <w:sz w:val="24"/>
                <w:szCs w:val="24"/>
                <w:lang w:val="en-GB"/>
              </w:rPr>
            </w:pPr>
            <w:r w:rsidRPr="004570AB">
              <w:rPr>
                <w:rFonts w:asciiTheme="minorHAnsi" w:hAnsiTheme="minorHAnsi"/>
                <w:b/>
                <w:sz w:val="24"/>
                <w:szCs w:val="24"/>
                <w:lang w:val="en-GB"/>
              </w:rPr>
              <w:t>Weaknesses</w:t>
            </w:r>
          </w:p>
        </w:tc>
      </w:tr>
      <w:tr w:rsidR="00F42ABF" w:rsidRPr="004570AB" w:rsidTr="00F719C0">
        <w:tc>
          <w:tcPr>
            <w:tcW w:w="1277" w:type="dxa"/>
            <w:vMerge w:val="restart"/>
          </w:tcPr>
          <w:p w:rsidR="00F42ABF" w:rsidRPr="004570AB" w:rsidRDefault="00F42ABF" w:rsidP="00524CF2">
            <w:pPr>
              <w:rPr>
                <w:rFonts w:asciiTheme="minorHAnsi" w:hAnsiTheme="minorHAnsi"/>
                <w:sz w:val="24"/>
                <w:szCs w:val="24"/>
                <w:lang w:val="en-GB"/>
              </w:rPr>
            </w:pPr>
            <w:r w:rsidRPr="004570AB">
              <w:rPr>
                <w:rFonts w:asciiTheme="minorHAnsi" w:hAnsiTheme="minorHAnsi"/>
                <w:sz w:val="24"/>
                <w:szCs w:val="24"/>
                <w:lang w:val="en-GB"/>
              </w:rPr>
              <w:t>Civil society</w:t>
            </w:r>
          </w:p>
        </w:tc>
        <w:tc>
          <w:tcPr>
            <w:tcW w:w="1701" w:type="dxa"/>
          </w:tcPr>
          <w:p w:rsidR="00F42ABF" w:rsidRPr="004570AB" w:rsidRDefault="00F42ABF" w:rsidP="00524CF2">
            <w:pPr>
              <w:rPr>
                <w:rFonts w:asciiTheme="minorHAnsi" w:hAnsiTheme="minorHAnsi"/>
                <w:sz w:val="24"/>
                <w:szCs w:val="24"/>
                <w:lang w:val="en-GB"/>
              </w:rPr>
            </w:pPr>
            <w:r w:rsidRPr="004570AB">
              <w:rPr>
                <w:rFonts w:asciiTheme="minorHAnsi" w:hAnsiTheme="minorHAnsi"/>
                <w:sz w:val="24"/>
                <w:szCs w:val="24"/>
                <w:lang w:val="en-GB"/>
              </w:rPr>
              <w:t>Populations</w:t>
            </w:r>
          </w:p>
        </w:tc>
        <w:tc>
          <w:tcPr>
            <w:tcW w:w="1843" w:type="dxa"/>
          </w:tcPr>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Participation in the identification of priorities and goals.</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Participation in the design and </w:t>
            </w:r>
            <w:r w:rsidR="00D064CD" w:rsidRPr="004570AB">
              <w:rPr>
                <w:rFonts w:asciiTheme="minorHAnsi" w:eastAsia="Times" w:hAnsiTheme="minorHAnsi"/>
                <w:sz w:val="24"/>
                <w:szCs w:val="24"/>
              </w:rPr>
              <w:t>imp</w:t>
            </w:r>
            <w:r w:rsidR="00D064CD">
              <w:rPr>
                <w:rFonts w:asciiTheme="minorHAnsi" w:eastAsia="Times" w:hAnsiTheme="minorHAnsi"/>
                <w:sz w:val="24"/>
                <w:szCs w:val="24"/>
              </w:rPr>
              <w:t>le</w:t>
            </w:r>
            <w:r w:rsidR="00D064CD" w:rsidRPr="004570AB">
              <w:rPr>
                <w:rFonts w:asciiTheme="minorHAnsi" w:eastAsia="Times" w:hAnsiTheme="minorHAnsi"/>
                <w:sz w:val="24"/>
                <w:szCs w:val="24"/>
              </w:rPr>
              <w:t>mentation</w:t>
            </w:r>
            <w:r w:rsidRPr="004570AB">
              <w:rPr>
                <w:rFonts w:asciiTheme="minorHAnsi" w:eastAsia="Times" w:hAnsiTheme="minorHAnsi"/>
                <w:sz w:val="24"/>
                <w:szCs w:val="24"/>
              </w:rPr>
              <w:t xml:space="preserve"> of strategies</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Ownership and support</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Contribution through their human/labor resources</w:t>
            </w:r>
          </w:p>
        </w:tc>
        <w:tc>
          <w:tcPr>
            <w:tcW w:w="2409" w:type="dxa"/>
          </w:tcPr>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Deep knowledge and concern about their </w:t>
            </w:r>
            <w:r w:rsidR="00D064CD" w:rsidRPr="004570AB">
              <w:rPr>
                <w:rFonts w:asciiTheme="minorHAnsi" w:eastAsia="Times" w:hAnsiTheme="minorHAnsi"/>
                <w:sz w:val="24"/>
                <w:szCs w:val="24"/>
              </w:rPr>
              <w:t>situation</w:t>
            </w:r>
            <w:r w:rsidRPr="004570AB">
              <w:rPr>
                <w:rFonts w:asciiTheme="minorHAnsi" w:eastAsia="Times" w:hAnsiTheme="minorHAnsi"/>
                <w:sz w:val="24"/>
                <w:szCs w:val="24"/>
              </w:rPr>
              <w:t>.</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Ability to organize and mobilize.</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Experience </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Collective support “Hashar”</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Social capital</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Motivation/desire to work</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Literacy </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Drive and ambition</w:t>
            </w:r>
          </w:p>
        </w:tc>
        <w:tc>
          <w:tcPr>
            <w:tcW w:w="2370" w:type="dxa"/>
          </w:tcPr>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Lack of </w:t>
            </w:r>
            <w:r w:rsidR="00D064CD" w:rsidRPr="004570AB">
              <w:rPr>
                <w:rFonts w:asciiTheme="minorHAnsi" w:eastAsia="Times" w:hAnsiTheme="minorHAnsi"/>
                <w:sz w:val="24"/>
                <w:szCs w:val="24"/>
              </w:rPr>
              <w:t>responsibility</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Lack of awareness/</w:t>
            </w:r>
            <w:r w:rsidR="00D064CD" w:rsidRPr="004570AB">
              <w:rPr>
                <w:rFonts w:asciiTheme="minorHAnsi" w:eastAsia="Times" w:hAnsiTheme="minorHAnsi"/>
                <w:sz w:val="24"/>
                <w:szCs w:val="24"/>
              </w:rPr>
              <w:t>information</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Low levels of knowledge and </w:t>
            </w:r>
            <w:r w:rsidR="00D064CD" w:rsidRPr="004570AB">
              <w:rPr>
                <w:rFonts w:asciiTheme="minorHAnsi" w:eastAsia="Times" w:hAnsiTheme="minorHAnsi"/>
                <w:sz w:val="24"/>
                <w:szCs w:val="24"/>
              </w:rPr>
              <w:t>capability</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Lack of initiatives</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Lack of collective organization.</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Indifference</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Lack of oversight.</w:t>
            </w:r>
          </w:p>
          <w:p w:rsidR="00F42ABF" w:rsidRPr="004570AB" w:rsidRDefault="00F42ABF" w:rsidP="00524CF2">
            <w:pPr>
              <w:pStyle w:val="a8"/>
              <w:spacing w:after="0" w:line="240" w:lineRule="auto"/>
              <w:ind w:left="241"/>
              <w:rPr>
                <w:rFonts w:asciiTheme="minorHAnsi" w:eastAsia="Times" w:hAnsiTheme="minorHAnsi"/>
                <w:sz w:val="24"/>
                <w:szCs w:val="24"/>
              </w:rPr>
            </w:pPr>
          </w:p>
          <w:p w:rsidR="00F42ABF" w:rsidRPr="004570AB" w:rsidRDefault="00F42ABF" w:rsidP="00524CF2">
            <w:pPr>
              <w:rPr>
                <w:rFonts w:asciiTheme="minorHAnsi" w:hAnsiTheme="minorHAnsi"/>
                <w:sz w:val="24"/>
                <w:szCs w:val="24"/>
                <w:lang w:val="en-GB"/>
              </w:rPr>
            </w:pPr>
          </w:p>
        </w:tc>
      </w:tr>
      <w:tr w:rsidR="00F42ABF" w:rsidRPr="004570AB" w:rsidTr="00F719C0">
        <w:tc>
          <w:tcPr>
            <w:tcW w:w="1277" w:type="dxa"/>
            <w:vMerge/>
          </w:tcPr>
          <w:p w:rsidR="00F42ABF" w:rsidRPr="004570AB" w:rsidRDefault="00F42ABF" w:rsidP="00524CF2">
            <w:pPr>
              <w:rPr>
                <w:rFonts w:asciiTheme="minorHAnsi" w:hAnsiTheme="minorHAnsi"/>
                <w:sz w:val="24"/>
                <w:szCs w:val="24"/>
                <w:lang w:val="en-GB"/>
              </w:rPr>
            </w:pPr>
          </w:p>
        </w:tc>
        <w:tc>
          <w:tcPr>
            <w:tcW w:w="1701" w:type="dxa"/>
          </w:tcPr>
          <w:p w:rsidR="00F42ABF" w:rsidRPr="004570AB" w:rsidRDefault="00F42ABF" w:rsidP="00524CF2">
            <w:pPr>
              <w:rPr>
                <w:rFonts w:asciiTheme="minorHAnsi" w:hAnsiTheme="minorHAnsi"/>
                <w:sz w:val="24"/>
                <w:szCs w:val="24"/>
                <w:lang w:val="en-GB"/>
              </w:rPr>
            </w:pPr>
            <w:r w:rsidRPr="004570AB">
              <w:rPr>
                <w:rFonts w:asciiTheme="minorHAnsi" w:hAnsiTheme="minorHAnsi"/>
                <w:sz w:val="24"/>
                <w:szCs w:val="24"/>
                <w:lang w:val="en-GB"/>
              </w:rPr>
              <w:t>Community based organizations</w:t>
            </w:r>
            <w:r w:rsidRPr="004570AB">
              <w:rPr>
                <w:rFonts w:asciiTheme="minorHAnsi" w:hAnsiTheme="minorHAnsi" w:cs="Tahoma"/>
                <w:b/>
                <w:sz w:val="24"/>
                <w:szCs w:val="24"/>
                <w:lang w:val="en-GB"/>
              </w:rPr>
              <w:t xml:space="preserve"> </w:t>
            </w:r>
          </w:p>
        </w:tc>
        <w:tc>
          <w:tcPr>
            <w:tcW w:w="1843" w:type="dxa"/>
          </w:tcPr>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Mobilization of communities</w:t>
            </w:r>
          </w:p>
          <w:p w:rsidR="00F42ABF" w:rsidRPr="004570AB" w:rsidRDefault="00F42ABF" w:rsidP="00F42ABF">
            <w:pPr>
              <w:pStyle w:val="a8"/>
              <w:numPr>
                <w:ilvl w:val="0"/>
                <w:numId w:val="8"/>
              </w:numPr>
              <w:spacing w:after="0" w:line="240" w:lineRule="auto"/>
              <w:ind w:left="241" w:hanging="241"/>
              <w:rPr>
                <w:rFonts w:asciiTheme="minorHAnsi" w:hAnsiTheme="minorHAnsi" w:cs="Tahoma"/>
                <w:b/>
                <w:sz w:val="24"/>
                <w:szCs w:val="24"/>
              </w:rPr>
            </w:pPr>
            <w:r w:rsidRPr="004570AB">
              <w:rPr>
                <w:rFonts w:asciiTheme="minorHAnsi" w:eastAsia="Times" w:hAnsiTheme="minorHAnsi"/>
                <w:sz w:val="24"/>
                <w:szCs w:val="24"/>
              </w:rPr>
              <w:t>Protection of rights and interests of groups</w:t>
            </w:r>
          </w:p>
        </w:tc>
        <w:tc>
          <w:tcPr>
            <w:tcW w:w="2409" w:type="dxa"/>
          </w:tcPr>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Mobility</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Closeness to people</w:t>
            </w:r>
          </w:p>
          <w:p w:rsidR="00F42ABF" w:rsidRPr="004570AB" w:rsidRDefault="00D064CD"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Knowledge</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Experience</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Initiative</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Goodwill</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Innovation</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Practical help</w:t>
            </w:r>
          </w:p>
          <w:p w:rsidR="00F42ABF" w:rsidRPr="004570AB" w:rsidRDefault="00F42ABF" w:rsidP="00F42ABF">
            <w:pPr>
              <w:pStyle w:val="a8"/>
              <w:numPr>
                <w:ilvl w:val="0"/>
                <w:numId w:val="8"/>
              </w:numPr>
              <w:spacing w:after="0" w:line="240" w:lineRule="auto"/>
              <w:ind w:left="241" w:hanging="241"/>
              <w:rPr>
                <w:rFonts w:asciiTheme="minorHAnsi" w:hAnsiTheme="minorHAnsi" w:cs="Tahoma"/>
                <w:b/>
                <w:sz w:val="24"/>
                <w:szCs w:val="24"/>
              </w:rPr>
            </w:pPr>
            <w:r w:rsidRPr="004570AB">
              <w:rPr>
                <w:rFonts w:asciiTheme="minorHAnsi" w:eastAsia="Times" w:hAnsiTheme="minorHAnsi"/>
                <w:sz w:val="24"/>
                <w:szCs w:val="24"/>
              </w:rPr>
              <w:t>Consultative and participatory approach</w:t>
            </w:r>
          </w:p>
        </w:tc>
        <w:tc>
          <w:tcPr>
            <w:tcW w:w="2370" w:type="dxa"/>
          </w:tcPr>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Lack of sustainability   </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Lack of resources</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Lack of precise strategy, </w:t>
            </w:r>
            <w:r w:rsidR="00D064CD" w:rsidRPr="004570AB">
              <w:rPr>
                <w:rFonts w:asciiTheme="minorHAnsi" w:eastAsia="Times" w:hAnsiTheme="minorHAnsi"/>
                <w:sz w:val="24"/>
                <w:szCs w:val="24"/>
              </w:rPr>
              <w:t>action</w:t>
            </w:r>
            <w:r w:rsidRPr="004570AB">
              <w:rPr>
                <w:rFonts w:asciiTheme="minorHAnsi" w:eastAsia="Times" w:hAnsiTheme="minorHAnsi"/>
                <w:sz w:val="24"/>
                <w:szCs w:val="24"/>
              </w:rPr>
              <w:t xml:space="preserve"> plan etc.</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Weak cooperation between them</w:t>
            </w:r>
          </w:p>
          <w:p w:rsidR="00F42ABF" w:rsidRPr="004570AB" w:rsidRDefault="00F42ABF" w:rsidP="00F42ABF">
            <w:pPr>
              <w:pStyle w:val="a8"/>
              <w:numPr>
                <w:ilvl w:val="0"/>
                <w:numId w:val="8"/>
              </w:numPr>
              <w:spacing w:after="0" w:line="240" w:lineRule="auto"/>
              <w:ind w:left="241" w:hanging="241"/>
              <w:rPr>
                <w:rFonts w:asciiTheme="minorHAnsi" w:hAnsiTheme="minorHAnsi"/>
                <w:sz w:val="24"/>
                <w:szCs w:val="24"/>
              </w:rPr>
            </w:pPr>
            <w:r w:rsidRPr="004570AB">
              <w:rPr>
                <w:rFonts w:asciiTheme="minorHAnsi" w:eastAsia="Times" w:hAnsiTheme="minorHAnsi"/>
                <w:sz w:val="24"/>
                <w:szCs w:val="24"/>
              </w:rPr>
              <w:t>Weak relations and contacts</w:t>
            </w:r>
          </w:p>
          <w:p w:rsidR="00F42ABF" w:rsidRPr="004570AB" w:rsidRDefault="00F42ABF" w:rsidP="00F42ABF">
            <w:pPr>
              <w:pStyle w:val="a8"/>
              <w:numPr>
                <w:ilvl w:val="0"/>
                <w:numId w:val="8"/>
              </w:numPr>
              <w:spacing w:after="0" w:line="240" w:lineRule="auto"/>
              <w:ind w:left="241" w:hanging="241"/>
              <w:rPr>
                <w:rFonts w:asciiTheme="minorHAnsi" w:hAnsiTheme="minorHAnsi"/>
                <w:sz w:val="24"/>
                <w:szCs w:val="24"/>
              </w:rPr>
            </w:pPr>
            <w:r w:rsidRPr="004570AB">
              <w:rPr>
                <w:rFonts w:asciiTheme="minorHAnsi" w:eastAsia="Times" w:hAnsiTheme="minorHAnsi"/>
                <w:sz w:val="24"/>
                <w:szCs w:val="24"/>
              </w:rPr>
              <w:t>Lack of real power</w:t>
            </w:r>
          </w:p>
          <w:p w:rsidR="00F42ABF" w:rsidRPr="004570AB" w:rsidRDefault="00F42ABF" w:rsidP="00F42ABF">
            <w:pPr>
              <w:pStyle w:val="a8"/>
              <w:numPr>
                <w:ilvl w:val="0"/>
                <w:numId w:val="8"/>
              </w:numPr>
              <w:spacing w:after="0" w:line="240" w:lineRule="auto"/>
              <w:ind w:left="241" w:hanging="241"/>
              <w:rPr>
                <w:rFonts w:asciiTheme="minorHAnsi" w:hAnsiTheme="minorHAnsi"/>
                <w:sz w:val="24"/>
                <w:szCs w:val="24"/>
              </w:rPr>
            </w:pPr>
            <w:r w:rsidRPr="004570AB">
              <w:rPr>
                <w:rFonts w:asciiTheme="minorHAnsi" w:eastAsia="Times" w:hAnsiTheme="minorHAnsi"/>
                <w:sz w:val="24"/>
                <w:szCs w:val="24"/>
              </w:rPr>
              <w:t xml:space="preserve">Sometimes, lack of adequate </w:t>
            </w:r>
            <w:r w:rsidR="00D064CD" w:rsidRPr="004570AB">
              <w:rPr>
                <w:rFonts w:asciiTheme="minorHAnsi" w:eastAsia="Times" w:hAnsiTheme="minorHAnsi"/>
                <w:sz w:val="24"/>
                <w:szCs w:val="24"/>
              </w:rPr>
              <w:t>representation</w:t>
            </w:r>
            <w:r w:rsidRPr="004570AB">
              <w:rPr>
                <w:rFonts w:asciiTheme="minorHAnsi" w:eastAsia="Times" w:hAnsiTheme="minorHAnsi"/>
                <w:sz w:val="24"/>
                <w:szCs w:val="24"/>
              </w:rPr>
              <w:t>.</w:t>
            </w:r>
          </w:p>
        </w:tc>
      </w:tr>
      <w:tr w:rsidR="00F42ABF" w:rsidRPr="004570AB" w:rsidTr="00F719C0">
        <w:trPr>
          <w:trHeight w:val="3543"/>
        </w:trPr>
        <w:tc>
          <w:tcPr>
            <w:tcW w:w="1277" w:type="dxa"/>
            <w:vMerge/>
          </w:tcPr>
          <w:p w:rsidR="00F42ABF" w:rsidRPr="004570AB" w:rsidRDefault="00F42ABF" w:rsidP="00524CF2">
            <w:pPr>
              <w:rPr>
                <w:rFonts w:asciiTheme="minorHAnsi" w:hAnsiTheme="minorHAnsi"/>
                <w:sz w:val="24"/>
                <w:szCs w:val="24"/>
                <w:lang w:val="en-GB"/>
              </w:rPr>
            </w:pPr>
          </w:p>
        </w:tc>
        <w:tc>
          <w:tcPr>
            <w:tcW w:w="1701" w:type="dxa"/>
          </w:tcPr>
          <w:p w:rsidR="00F42ABF" w:rsidRPr="004570AB" w:rsidRDefault="00F42ABF" w:rsidP="00524CF2">
            <w:pPr>
              <w:rPr>
                <w:rFonts w:asciiTheme="minorHAnsi" w:hAnsiTheme="minorHAnsi"/>
                <w:sz w:val="24"/>
                <w:szCs w:val="24"/>
                <w:lang w:val="en-GB"/>
              </w:rPr>
            </w:pPr>
            <w:r w:rsidRPr="004570AB">
              <w:rPr>
                <w:rFonts w:asciiTheme="minorHAnsi" w:hAnsiTheme="minorHAnsi"/>
                <w:sz w:val="24"/>
                <w:szCs w:val="24"/>
                <w:lang w:val="en-GB"/>
              </w:rPr>
              <w:t>Media</w:t>
            </w:r>
          </w:p>
        </w:tc>
        <w:tc>
          <w:tcPr>
            <w:tcW w:w="1843" w:type="dxa"/>
          </w:tcPr>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Awareness raising</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Education role</w:t>
            </w:r>
          </w:p>
          <w:p w:rsidR="00F42ABF" w:rsidRPr="004570AB" w:rsidRDefault="00F42ABF" w:rsidP="00F42ABF">
            <w:pPr>
              <w:pStyle w:val="a8"/>
              <w:numPr>
                <w:ilvl w:val="0"/>
                <w:numId w:val="8"/>
              </w:numPr>
              <w:spacing w:after="0" w:line="240" w:lineRule="auto"/>
              <w:ind w:left="241" w:hanging="241"/>
              <w:rPr>
                <w:rFonts w:asciiTheme="minorHAnsi" w:hAnsiTheme="minorHAnsi"/>
                <w:sz w:val="24"/>
                <w:szCs w:val="24"/>
              </w:rPr>
            </w:pPr>
            <w:r w:rsidRPr="004570AB">
              <w:rPr>
                <w:rFonts w:asciiTheme="minorHAnsi" w:eastAsia="Times" w:hAnsiTheme="minorHAnsi"/>
                <w:sz w:val="24"/>
                <w:szCs w:val="24"/>
              </w:rPr>
              <w:t>Advertising</w:t>
            </w:r>
          </w:p>
        </w:tc>
        <w:tc>
          <w:tcPr>
            <w:tcW w:w="2409" w:type="dxa"/>
          </w:tcPr>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Public attention</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Ability to reach public</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Expertise</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Influence </w:t>
            </w:r>
          </w:p>
          <w:p w:rsidR="00F42ABF" w:rsidRPr="004570AB" w:rsidRDefault="00F42ABF" w:rsidP="00524CF2">
            <w:pPr>
              <w:pStyle w:val="a8"/>
              <w:spacing w:after="0" w:line="240" w:lineRule="auto"/>
              <w:ind w:left="241"/>
              <w:rPr>
                <w:rFonts w:asciiTheme="minorHAnsi" w:hAnsiTheme="minorHAnsi"/>
                <w:sz w:val="24"/>
                <w:szCs w:val="24"/>
              </w:rPr>
            </w:pPr>
          </w:p>
        </w:tc>
        <w:tc>
          <w:tcPr>
            <w:tcW w:w="2370" w:type="dxa"/>
          </w:tcPr>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Lack of adequate widespread coverage and reach </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Low quality programming</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Lack of </w:t>
            </w:r>
            <w:r w:rsidR="00D064CD" w:rsidRPr="004570AB">
              <w:rPr>
                <w:rFonts w:asciiTheme="minorHAnsi" w:eastAsia="Times" w:hAnsiTheme="minorHAnsi"/>
                <w:sz w:val="24"/>
                <w:szCs w:val="24"/>
              </w:rPr>
              <w:t>contemporary</w:t>
            </w:r>
            <w:r w:rsidRPr="004570AB">
              <w:rPr>
                <w:rFonts w:asciiTheme="minorHAnsi" w:eastAsia="Times" w:hAnsiTheme="minorHAnsi"/>
                <w:sz w:val="24"/>
                <w:szCs w:val="24"/>
              </w:rPr>
              <w:t xml:space="preserve"> programming</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Lack of resources</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Weakness of journalism as profession</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Lack of adequate coverage of real problems</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Dependency on donor/financing bodies</w:t>
            </w:r>
          </w:p>
        </w:tc>
      </w:tr>
      <w:tr w:rsidR="00F42ABF" w:rsidRPr="004570AB" w:rsidTr="00F719C0">
        <w:tc>
          <w:tcPr>
            <w:tcW w:w="1277" w:type="dxa"/>
            <w:vMerge w:val="restart"/>
          </w:tcPr>
          <w:p w:rsidR="00F42ABF" w:rsidRPr="004570AB" w:rsidRDefault="00F42ABF" w:rsidP="00524CF2">
            <w:pPr>
              <w:jc w:val="center"/>
              <w:rPr>
                <w:rFonts w:asciiTheme="minorHAnsi" w:hAnsiTheme="minorHAnsi"/>
                <w:sz w:val="24"/>
                <w:szCs w:val="24"/>
                <w:lang w:val="en-GB"/>
              </w:rPr>
            </w:pPr>
            <w:r w:rsidRPr="004570AB">
              <w:rPr>
                <w:rFonts w:asciiTheme="minorHAnsi" w:hAnsiTheme="minorHAnsi"/>
                <w:sz w:val="24"/>
                <w:szCs w:val="24"/>
                <w:lang w:val="en-GB"/>
              </w:rPr>
              <w:t>Government</w:t>
            </w:r>
          </w:p>
        </w:tc>
        <w:tc>
          <w:tcPr>
            <w:tcW w:w="1701" w:type="dxa"/>
          </w:tcPr>
          <w:p w:rsidR="00F42ABF" w:rsidRPr="004570AB" w:rsidRDefault="00F42ABF" w:rsidP="00524CF2">
            <w:pPr>
              <w:rPr>
                <w:rFonts w:asciiTheme="minorHAnsi" w:hAnsiTheme="minorHAnsi"/>
                <w:sz w:val="24"/>
                <w:szCs w:val="24"/>
                <w:lang w:val="en-GB"/>
              </w:rPr>
            </w:pPr>
            <w:r w:rsidRPr="004570AB">
              <w:rPr>
                <w:rFonts w:asciiTheme="minorHAnsi" w:hAnsiTheme="minorHAnsi"/>
                <w:sz w:val="24"/>
                <w:szCs w:val="24"/>
                <w:lang w:val="en-GB"/>
              </w:rPr>
              <w:t>National government</w:t>
            </w:r>
          </w:p>
        </w:tc>
        <w:tc>
          <w:tcPr>
            <w:tcW w:w="1843" w:type="dxa"/>
          </w:tcPr>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Administration</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Investment, </w:t>
            </w:r>
            <w:r w:rsidR="00D064CD" w:rsidRPr="004570AB">
              <w:rPr>
                <w:rFonts w:asciiTheme="minorHAnsi" w:eastAsia="Times" w:hAnsiTheme="minorHAnsi"/>
                <w:sz w:val="24"/>
                <w:szCs w:val="24"/>
              </w:rPr>
              <w:t>budgeting</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Monitoring</w:t>
            </w:r>
          </w:p>
          <w:p w:rsidR="00F42ABF" w:rsidRPr="004570AB" w:rsidRDefault="00F42ABF" w:rsidP="00F42ABF">
            <w:pPr>
              <w:pStyle w:val="a8"/>
              <w:numPr>
                <w:ilvl w:val="0"/>
                <w:numId w:val="8"/>
              </w:numPr>
              <w:spacing w:after="0" w:line="240" w:lineRule="auto"/>
              <w:ind w:left="241" w:hanging="241"/>
              <w:rPr>
                <w:rFonts w:asciiTheme="minorHAnsi" w:hAnsiTheme="minorHAnsi"/>
                <w:sz w:val="24"/>
                <w:szCs w:val="24"/>
              </w:rPr>
            </w:pPr>
            <w:r w:rsidRPr="004570AB">
              <w:rPr>
                <w:rFonts w:asciiTheme="minorHAnsi" w:eastAsia="Times" w:hAnsiTheme="minorHAnsi"/>
                <w:sz w:val="24"/>
                <w:szCs w:val="24"/>
              </w:rPr>
              <w:t>Approval of plans and execution</w:t>
            </w:r>
          </w:p>
        </w:tc>
        <w:tc>
          <w:tcPr>
            <w:tcW w:w="2409" w:type="dxa"/>
          </w:tcPr>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Power to execute</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Ability to approve policies</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Centrality</w:t>
            </w:r>
          </w:p>
          <w:p w:rsidR="00F42ABF" w:rsidRPr="004570AB" w:rsidRDefault="00D064CD"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Experience</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Resources</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Knowledge and access to </w:t>
            </w:r>
            <w:r w:rsidR="00D064CD" w:rsidRPr="004570AB">
              <w:rPr>
                <w:rFonts w:asciiTheme="minorHAnsi" w:eastAsia="Times" w:hAnsiTheme="minorHAnsi"/>
                <w:sz w:val="24"/>
                <w:szCs w:val="24"/>
              </w:rPr>
              <w:t>information</w:t>
            </w:r>
          </w:p>
        </w:tc>
        <w:tc>
          <w:tcPr>
            <w:tcW w:w="2370" w:type="dxa"/>
          </w:tcPr>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Weak monitoring</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Lack of adequate resources</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Lack of specialists and thematic experts </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Inadequate innovation, such as e-governance</w:t>
            </w:r>
          </w:p>
          <w:p w:rsidR="00F42ABF" w:rsidRPr="004570AB" w:rsidRDefault="00F42ABF" w:rsidP="00524CF2">
            <w:pPr>
              <w:rPr>
                <w:rFonts w:asciiTheme="minorHAnsi" w:hAnsiTheme="minorHAnsi"/>
                <w:sz w:val="24"/>
                <w:szCs w:val="24"/>
                <w:lang w:val="en-GB"/>
              </w:rPr>
            </w:pPr>
          </w:p>
        </w:tc>
      </w:tr>
      <w:tr w:rsidR="00F42ABF" w:rsidRPr="004570AB" w:rsidTr="00F719C0">
        <w:tc>
          <w:tcPr>
            <w:tcW w:w="1277" w:type="dxa"/>
            <w:vMerge/>
          </w:tcPr>
          <w:p w:rsidR="00F42ABF" w:rsidRPr="004570AB" w:rsidRDefault="00F42ABF" w:rsidP="00524CF2">
            <w:pPr>
              <w:rPr>
                <w:rFonts w:asciiTheme="minorHAnsi" w:hAnsiTheme="minorHAnsi"/>
                <w:sz w:val="24"/>
                <w:szCs w:val="24"/>
                <w:lang w:val="en-GB"/>
              </w:rPr>
            </w:pPr>
          </w:p>
        </w:tc>
        <w:tc>
          <w:tcPr>
            <w:tcW w:w="1701" w:type="dxa"/>
          </w:tcPr>
          <w:p w:rsidR="00F42ABF" w:rsidRPr="004570AB" w:rsidRDefault="00F42ABF" w:rsidP="00524CF2">
            <w:pPr>
              <w:rPr>
                <w:rFonts w:asciiTheme="minorHAnsi" w:hAnsiTheme="minorHAnsi"/>
                <w:sz w:val="24"/>
                <w:szCs w:val="24"/>
                <w:lang w:val="en-GB"/>
              </w:rPr>
            </w:pPr>
            <w:r w:rsidRPr="004570AB">
              <w:rPr>
                <w:rFonts w:asciiTheme="minorHAnsi" w:hAnsiTheme="minorHAnsi"/>
                <w:sz w:val="24"/>
                <w:szCs w:val="24"/>
                <w:lang w:val="en-GB"/>
              </w:rPr>
              <w:t>Parliament and councils at the local level</w:t>
            </w:r>
            <w:r w:rsidRPr="004570AB">
              <w:rPr>
                <w:rFonts w:asciiTheme="minorHAnsi" w:hAnsiTheme="minorHAnsi" w:cs="Tahoma"/>
                <w:b/>
                <w:sz w:val="24"/>
                <w:szCs w:val="24"/>
                <w:lang w:val="en-GB"/>
              </w:rPr>
              <w:t xml:space="preserve">  </w:t>
            </w:r>
          </w:p>
        </w:tc>
        <w:tc>
          <w:tcPr>
            <w:tcW w:w="1843" w:type="dxa"/>
          </w:tcPr>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Elaboration and adoption of laws</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Ensuring checks and balances</w:t>
            </w:r>
          </w:p>
          <w:p w:rsidR="00F42ABF" w:rsidRPr="004570AB" w:rsidRDefault="00D064CD"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Approving</w:t>
            </w:r>
            <w:r w:rsidR="00F42ABF" w:rsidRPr="004570AB">
              <w:rPr>
                <w:rFonts w:asciiTheme="minorHAnsi" w:eastAsia="Times" w:hAnsiTheme="minorHAnsi"/>
                <w:sz w:val="24"/>
                <w:szCs w:val="24"/>
              </w:rPr>
              <w:t xml:space="preserve"> </w:t>
            </w:r>
            <w:r w:rsidRPr="004570AB">
              <w:rPr>
                <w:rFonts w:asciiTheme="minorHAnsi" w:eastAsia="Times" w:hAnsiTheme="minorHAnsi"/>
                <w:sz w:val="24"/>
                <w:szCs w:val="24"/>
              </w:rPr>
              <w:t>strategies</w:t>
            </w:r>
            <w:r w:rsidR="00F42ABF" w:rsidRPr="004570AB">
              <w:rPr>
                <w:rFonts w:asciiTheme="minorHAnsi" w:eastAsia="Times" w:hAnsiTheme="minorHAnsi"/>
                <w:sz w:val="24"/>
                <w:szCs w:val="24"/>
              </w:rPr>
              <w:t>, plans and budget</w:t>
            </w:r>
          </w:p>
          <w:p w:rsidR="00F42ABF" w:rsidRPr="004570AB" w:rsidRDefault="00F42ABF" w:rsidP="00524CF2">
            <w:pPr>
              <w:pStyle w:val="a8"/>
              <w:spacing w:after="0" w:line="240" w:lineRule="auto"/>
              <w:ind w:left="241"/>
              <w:rPr>
                <w:rFonts w:asciiTheme="minorHAnsi" w:hAnsiTheme="minorHAnsi"/>
                <w:sz w:val="24"/>
                <w:szCs w:val="24"/>
              </w:rPr>
            </w:pPr>
          </w:p>
        </w:tc>
        <w:tc>
          <w:tcPr>
            <w:tcW w:w="2409" w:type="dxa"/>
          </w:tcPr>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Independence</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Ability to draft laws</w:t>
            </w:r>
          </w:p>
          <w:p w:rsidR="00F42ABF" w:rsidRPr="004570AB" w:rsidRDefault="00D064CD"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Representation</w:t>
            </w:r>
            <w:r w:rsidR="00F42ABF" w:rsidRPr="004570AB">
              <w:rPr>
                <w:rFonts w:asciiTheme="minorHAnsi" w:eastAsia="Times" w:hAnsiTheme="minorHAnsi"/>
                <w:sz w:val="24"/>
                <w:szCs w:val="24"/>
              </w:rPr>
              <w:t xml:space="preserve"> of people</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Sectorial expertise</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 </w:t>
            </w:r>
            <w:r w:rsidR="00D064CD" w:rsidRPr="004570AB">
              <w:rPr>
                <w:rFonts w:asciiTheme="minorHAnsi" w:eastAsia="Times" w:hAnsiTheme="minorHAnsi"/>
                <w:sz w:val="24"/>
                <w:szCs w:val="24"/>
              </w:rPr>
              <w:t>Experience</w:t>
            </w:r>
          </w:p>
        </w:tc>
        <w:tc>
          <w:tcPr>
            <w:tcW w:w="2370" w:type="dxa"/>
          </w:tcPr>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Weak results from execution of laws</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Distance from </w:t>
            </w:r>
            <w:r w:rsidR="00D064CD" w:rsidRPr="004570AB">
              <w:rPr>
                <w:rFonts w:asciiTheme="minorHAnsi" w:eastAsia="Times" w:hAnsiTheme="minorHAnsi"/>
                <w:sz w:val="24"/>
                <w:szCs w:val="24"/>
              </w:rPr>
              <w:t>constituencies</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Weak participation in adoption of policies</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Lack of full independence of some MPs.</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Weak </w:t>
            </w:r>
            <w:r w:rsidR="00D064CD" w:rsidRPr="004570AB">
              <w:rPr>
                <w:rFonts w:asciiTheme="minorHAnsi" w:eastAsia="Times" w:hAnsiTheme="minorHAnsi"/>
                <w:sz w:val="24"/>
                <w:szCs w:val="24"/>
              </w:rPr>
              <w:t>imitative</w:t>
            </w:r>
          </w:p>
        </w:tc>
      </w:tr>
      <w:tr w:rsidR="00F42ABF" w:rsidRPr="004570AB" w:rsidTr="00F719C0">
        <w:tc>
          <w:tcPr>
            <w:tcW w:w="1277" w:type="dxa"/>
            <w:vMerge/>
          </w:tcPr>
          <w:p w:rsidR="00F42ABF" w:rsidRPr="004570AB" w:rsidRDefault="00F42ABF" w:rsidP="00524CF2">
            <w:pPr>
              <w:rPr>
                <w:rFonts w:asciiTheme="minorHAnsi" w:hAnsiTheme="minorHAnsi"/>
                <w:sz w:val="24"/>
                <w:szCs w:val="24"/>
                <w:lang w:val="en-GB"/>
              </w:rPr>
            </w:pPr>
          </w:p>
        </w:tc>
        <w:tc>
          <w:tcPr>
            <w:tcW w:w="1701" w:type="dxa"/>
          </w:tcPr>
          <w:p w:rsidR="00F42ABF" w:rsidRPr="004570AB" w:rsidRDefault="00F42ABF" w:rsidP="00524CF2">
            <w:pPr>
              <w:rPr>
                <w:rFonts w:asciiTheme="minorHAnsi" w:hAnsiTheme="minorHAnsi"/>
                <w:sz w:val="24"/>
                <w:szCs w:val="24"/>
                <w:lang w:val="en-GB"/>
              </w:rPr>
            </w:pPr>
            <w:r w:rsidRPr="004570AB">
              <w:rPr>
                <w:rFonts w:asciiTheme="minorHAnsi" w:hAnsiTheme="minorHAnsi"/>
                <w:sz w:val="24"/>
                <w:szCs w:val="24"/>
                <w:lang w:val="en-GB"/>
              </w:rPr>
              <w:t xml:space="preserve">Executive bodies at the local level (local government, and self government bodies) </w:t>
            </w:r>
            <w:r w:rsidRPr="004570AB">
              <w:rPr>
                <w:rFonts w:asciiTheme="minorHAnsi" w:hAnsiTheme="minorHAnsi" w:cs="Tahoma"/>
                <w:b/>
                <w:sz w:val="24"/>
                <w:szCs w:val="24"/>
                <w:lang w:val="en-GB"/>
              </w:rPr>
              <w:t xml:space="preserve">   </w:t>
            </w:r>
          </w:p>
        </w:tc>
        <w:tc>
          <w:tcPr>
            <w:tcW w:w="1843" w:type="dxa"/>
          </w:tcPr>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Adoption of relevant policies</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Enforcement   </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Implementation of plans Adoption of relevant  </w:t>
            </w:r>
          </w:p>
          <w:p w:rsidR="00F42ABF" w:rsidRPr="004570AB" w:rsidRDefault="00F42ABF" w:rsidP="00F42ABF">
            <w:pPr>
              <w:pStyle w:val="a8"/>
              <w:numPr>
                <w:ilvl w:val="0"/>
                <w:numId w:val="8"/>
              </w:numPr>
              <w:spacing w:after="0" w:line="240" w:lineRule="auto"/>
              <w:ind w:left="241" w:hanging="241"/>
              <w:rPr>
                <w:rFonts w:asciiTheme="minorHAnsi" w:hAnsiTheme="minorHAnsi" w:cs="Tahoma"/>
                <w:b/>
                <w:sz w:val="24"/>
                <w:szCs w:val="24"/>
              </w:rPr>
            </w:pPr>
            <w:r w:rsidRPr="004570AB">
              <w:rPr>
                <w:rFonts w:asciiTheme="minorHAnsi" w:eastAsia="Times" w:hAnsiTheme="minorHAnsi"/>
                <w:sz w:val="24"/>
                <w:szCs w:val="24"/>
              </w:rPr>
              <w:lastRenderedPageBreak/>
              <w:t>Monitoring, evaluation and accountability</w:t>
            </w:r>
            <w:r w:rsidRPr="004570AB">
              <w:rPr>
                <w:rFonts w:asciiTheme="minorHAnsi" w:hAnsiTheme="minorHAnsi" w:cs="Tahoma"/>
                <w:b/>
                <w:sz w:val="24"/>
                <w:szCs w:val="24"/>
              </w:rPr>
              <w:t xml:space="preserve">  </w:t>
            </w:r>
          </w:p>
          <w:p w:rsidR="00F42ABF" w:rsidRPr="004570AB" w:rsidRDefault="00F42ABF" w:rsidP="00524CF2">
            <w:pPr>
              <w:rPr>
                <w:rFonts w:asciiTheme="minorHAnsi" w:hAnsiTheme="minorHAnsi"/>
                <w:sz w:val="24"/>
                <w:szCs w:val="24"/>
                <w:lang w:val="en-GB"/>
              </w:rPr>
            </w:pPr>
            <w:r w:rsidRPr="004570AB">
              <w:rPr>
                <w:rFonts w:asciiTheme="minorHAnsi" w:hAnsiTheme="minorHAnsi" w:cs="Tahoma"/>
                <w:b/>
                <w:sz w:val="24"/>
                <w:szCs w:val="24"/>
                <w:lang w:val="en-GB"/>
              </w:rPr>
              <w:t xml:space="preserve">   </w:t>
            </w:r>
          </w:p>
        </w:tc>
        <w:tc>
          <w:tcPr>
            <w:tcW w:w="2409" w:type="dxa"/>
          </w:tcPr>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lastRenderedPageBreak/>
              <w:t>Experience</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Local knowledge</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Influence at the local level</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Ability to </w:t>
            </w:r>
            <w:r w:rsidR="00D064CD" w:rsidRPr="004570AB">
              <w:rPr>
                <w:rFonts w:asciiTheme="minorHAnsi" w:eastAsia="Times" w:hAnsiTheme="minorHAnsi"/>
                <w:sz w:val="24"/>
                <w:szCs w:val="24"/>
              </w:rPr>
              <w:t>inform</w:t>
            </w:r>
            <w:r w:rsidRPr="004570AB">
              <w:rPr>
                <w:rFonts w:asciiTheme="minorHAnsi" w:eastAsia="Times" w:hAnsiTheme="minorHAnsi"/>
                <w:sz w:val="24"/>
                <w:szCs w:val="24"/>
              </w:rPr>
              <w:t xml:space="preserve"> central government of local realities and </w:t>
            </w:r>
            <w:r w:rsidRPr="004570AB">
              <w:rPr>
                <w:rFonts w:asciiTheme="minorHAnsi" w:eastAsia="Times" w:hAnsiTheme="minorHAnsi"/>
                <w:sz w:val="24"/>
                <w:szCs w:val="24"/>
              </w:rPr>
              <w:lastRenderedPageBreak/>
              <w:t>help shape regional policies</w:t>
            </w:r>
          </w:p>
          <w:p w:rsidR="00F42ABF" w:rsidRPr="004570AB" w:rsidRDefault="00F42ABF" w:rsidP="00F42ABF">
            <w:pPr>
              <w:pStyle w:val="a8"/>
              <w:numPr>
                <w:ilvl w:val="0"/>
                <w:numId w:val="8"/>
              </w:numPr>
              <w:spacing w:after="0" w:line="240" w:lineRule="auto"/>
              <w:ind w:left="241" w:hanging="241"/>
              <w:rPr>
                <w:rFonts w:asciiTheme="minorHAnsi" w:hAnsiTheme="minorHAnsi"/>
                <w:sz w:val="24"/>
                <w:szCs w:val="24"/>
              </w:rPr>
            </w:pPr>
            <w:r w:rsidRPr="004570AB">
              <w:rPr>
                <w:rFonts w:asciiTheme="minorHAnsi" w:eastAsia="Times" w:hAnsiTheme="minorHAnsi"/>
                <w:sz w:val="24"/>
                <w:szCs w:val="24"/>
              </w:rPr>
              <w:t xml:space="preserve">Cooperation with civil society  </w:t>
            </w:r>
          </w:p>
        </w:tc>
        <w:tc>
          <w:tcPr>
            <w:tcW w:w="2370" w:type="dxa"/>
          </w:tcPr>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lastRenderedPageBreak/>
              <w:t xml:space="preserve">Lack of labor force and units. </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Lack of adequate cadres</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Lack of resources</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Lack of accountability towards policies </w:t>
            </w:r>
            <w:r w:rsidRPr="004570AB">
              <w:rPr>
                <w:rFonts w:asciiTheme="minorHAnsi" w:eastAsia="Times" w:hAnsiTheme="minorHAnsi"/>
                <w:sz w:val="24"/>
                <w:szCs w:val="24"/>
              </w:rPr>
              <w:lastRenderedPageBreak/>
              <w:t>not implemented</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Lack of responsibility towards execution of policies  </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Inability to take people’s problems into account.   </w:t>
            </w:r>
          </w:p>
        </w:tc>
      </w:tr>
      <w:tr w:rsidR="00F42ABF" w:rsidRPr="004570AB" w:rsidTr="00F719C0">
        <w:tc>
          <w:tcPr>
            <w:tcW w:w="1277" w:type="dxa"/>
          </w:tcPr>
          <w:p w:rsidR="00F42ABF" w:rsidRPr="004570AB" w:rsidRDefault="00F42ABF" w:rsidP="00524CF2">
            <w:pPr>
              <w:rPr>
                <w:rFonts w:asciiTheme="minorHAnsi" w:hAnsiTheme="minorHAnsi"/>
                <w:sz w:val="24"/>
                <w:szCs w:val="24"/>
                <w:lang w:val="en-GB"/>
              </w:rPr>
            </w:pPr>
            <w:r w:rsidRPr="004570AB">
              <w:rPr>
                <w:rFonts w:asciiTheme="minorHAnsi" w:hAnsiTheme="minorHAnsi"/>
                <w:sz w:val="24"/>
                <w:szCs w:val="24"/>
                <w:lang w:val="en-GB"/>
              </w:rPr>
              <w:lastRenderedPageBreak/>
              <w:t>Private sector</w:t>
            </w:r>
          </w:p>
        </w:tc>
        <w:tc>
          <w:tcPr>
            <w:tcW w:w="1701" w:type="dxa"/>
          </w:tcPr>
          <w:p w:rsidR="00F42ABF" w:rsidRPr="004570AB" w:rsidRDefault="00F42ABF" w:rsidP="00524CF2">
            <w:pPr>
              <w:rPr>
                <w:rFonts w:asciiTheme="minorHAnsi" w:hAnsiTheme="minorHAnsi"/>
                <w:sz w:val="24"/>
                <w:szCs w:val="24"/>
                <w:lang w:val="en-GB"/>
              </w:rPr>
            </w:pPr>
            <w:r w:rsidRPr="004570AB">
              <w:rPr>
                <w:rFonts w:asciiTheme="minorHAnsi" w:hAnsiTheme="minorHAnsi"/>
                <w:sz w:val="24"/>
                <w:szCs w:val="24"/>
                <w:lang w:val="en-GB"/>
              </w:rPr>
              <w:t xml:space="preserve">Private businesses and </w:t>
            </w:r>
            <w:r w:rsidR="00D064CD" w:rsidRPr="004570AB">
              <w:rPr>
                <w:rFonts w:asciiTheme="minorHAnsi" w:hAnsiTheme="minorHAnsi"/>
                <w:sz w:val="24"/>
                <w:szCs w:val="24"/>
                <w:lang w:val="en-GB"/>
              </w:rPr>
              <w:t>businessmen</w:t>
            </w:r>
          </w:p>
        </w:tc>
        <w:tc>
          <w:tcPr>
            <w:tcW w:w="1843" w:type="dxa"/>
          </w:tcPr>
          <w:p w:rsidR="00F42ABF" w:rsidRPr="004570AB" w:rsidRDefault="00D064CD"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Investment</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Incentives for </w:t>
            </w:r>
            <w:r w:rsidR="00D064CD" w:rsidRPr="004570AB">
              <w:rPr>
                <w:rFonts w:asciiTheme="minorHAnsi" w:eastAsia="Times" w:hAnsiTheme="minorHAnsi"/>
                <w:sz w:val="24"/>
                <w:szCs w:val="24"/>
              </w:rPr>
              <w:t>participation</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Service provision</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Implementation of plans</w:t>
            </w:r>
          </w:p>
          <w:p w:rsidR="00F42ABF" w:rsidRPr="004570AB" w:rsidRDefault="00F42ABF" w:rsidP="00524CF2">
            <w:pPr>
              <w:rPr>
                <w:rFonts w:asciiTheme="minorHAnsi" w:hAnsiTheme="minorHAnsi"/>
                <w:sz w:val="24"/>
                <w:szCs w:val="24"/>
                <w:lang w:val="en-GB"/>
              </w:rPr>
            </w:pPr>
            <w:r w:rsidRPr="004570AB">
              <w:rPr>
                <w:rFonts w:asciiTheme="minorHAnsi" w:hAnsiTheme="minorHAnsi" w:cs="Tahoma"/>
                <w:b/>
                <w:sz w:val="24"/>
                <w:szCs w:val="24"/>
                <w:lang w:val="en-GB"/>
              </w:rPr>
              <w:t xml:space="preserve">   </w:t>
            </w:r>
          </w:p>
        </w:tc>
        <w:tc>
          <w:tcPr>
            <w:tcW w:w="2409" w:type="dxa"/>
          </w:tcPr>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Resources and assets</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Ability to create jobs</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Credit</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Contribution to economic growth </w:t>
            </w:r>
          </w:p>
          <w:p w:rsidR="00F42ABF" w:rsidRPr="004570AB" w:rsidRDefault="00F42ABF" w:rsidP="00F42ABF">
            <w:pPr>
              <w:pStyle w:val="a8"/>
              <w:numPr>
                <w:ilvl w:val="0"/>
                <w:numId w:val="8"/>
              </w:numPr>
              <w:spacing w:after="0" w:line="240" w:lineRule="auto"/>
              <w:ind w:left="241" w:hanging="241"/>
              <w:rPr>
                <w:rFonts w:asciiTheme="minorHAnsi" w:hAnsiTheme="minorHAnsi" w:cs="Tahoma"/>
                <w:b/>
                <w:sz w:val="24"/>
                <w:szCs w:val="24"/>
              </w:rPr>
            </w:pPr>
            <w:r w:rsidRPr="004570AB">
              <w:rPr>
                <w:rFonts w:asciiTheme="minorHAnsi" w:eastAsia="Times" w:hAnsiTheme="minorHAnsi"/>
                <w:sz w:val="24"/>
                <w:szCs w:val="24"/>
              </w:rPr>
              <w:t>Payment of taxes</w:t>
            </w:r>
          </w:p>
        </w:tc>
        <w:tc>
          <w:tcPr>
            <w:tcW w:w="2370" w:type="dxa"/>
          </w:tcPr>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Lack or low knowledge about development plans and their means of </w:t>
            </w:r>
            <w:r w:rsidR="00D064CD" w:rsidRPr="004570AB">
              <w:rPr>
                <w:rFonts w:asciiTheme="minorHAnsi" w:eastAsia="Times" w:hAnsiTheme="minorHAnsi"/>
                <w:sz w:val="24"/>
                <w:szCs w:val="24"/>
              </w:rPr>
              <w:t>implementation</w:t>
            </w:r>
            <w:r w:rsidRPr="004570AB">
              <w:rPr>
                <w:rFonts w:asciiTheme="minorHAnsi" w:eastAsia="Times" w:hAnsiTheme="minorHAnsi"/>
                <w:sz w:val="24"/>
                <w:szCs w:val="24"/>
              </w:rPr>
              <w:t>.</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Primary interest in benefits and incomes  </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Lack of incentives for participation.</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Personal interests  </w:t>
            </w:r>
          </w:p>
        </w:tc>
      </w:tr>
      <w:tr w:rsidR="00F42ABF" w:rsidRPr="004570AB" w:rsidTr="00F719C0">
        <w:tc>
          <w:tcPr>
            <w:tcW w:w="1277" w:type="dxa"/>
          </w:tcPr>
          <w:p w:rsidR="00F42ABF" w:rsidRPr="004570AB" w:rsidRDefault="00F42ABF" w:rsidP="00524CF2">
            <w:pPr>
              <w:rPr>
                <w:rFonts w:asciiTheme="minorHAnsi" w:hAnsiTheme="minorHAnsi"/>
                <w:sz w:val="24"/>
                <w:szCs w:val="24"/>
                <w:lang w:val="en-GB"/>
              </w:rPr>
            </w:pPr>
            <w:r w:rsidRPr="004570AB">
              <w:rPr>
                <w:rFonts w:asciiTheme="minorHAnsi" w:hAnsiTheme="minorHAnsi" w:cs="Tahoma"/>
                <w:b/>
                <w:sz w:val="24"/>
                <w:szCs w:val="24"/>
                <w:lang w:val="en-GB"/>
              </w:rPr>
              <w:t xml:space="preserve">International </w:t>
            </w:r>
            <w:r w:rsidR="00D064CD" w:rsidRPr="004570AB">
              <w:rPr>
                <w:rFonts w:asciiTheme="minorHAnsi" w:hAnsiTheme="minorHAnsi" w:cs="Tahoma"/>
                <w:b/>
                <w:sz w:val="24"/>
                <w:szCs w:val="24"/>
                <w:lang w:val="en-GB"/>
              </w:rPr>
              <w:t>organizations</w:t>
            </w:r>
          </w:p>
        </w:tc>
        <w:tc>
          <w:tcPr>
            <w:tcW w:w="1701" w:type="dxa"/>
          </w:tcPr>
          <w:p w:rsidR="00F42ABF" w:rsidRPr="004570AB" w:rsidRDefault="00F42ABF" w:rsidP="00524CF2">
            <w:pPr>
              <w:rPr>
                <w:rFonts w:asciiTheme="minorHAnsi" w:hAnsiTheme="minorHAnsi"/>
                <w:sz w:val="24"/>
                <w:szCs w:val="24"/>
                <w:lang w:val="en-GB"/>
              </w:rPr>
            </w:pPr>
          </w:p>
        </w:tc>
        <w:tc>
          <w:tcPr>
            <w:tcW w:w="1843" w:type="dxa"/>
          </w:tcPr>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Funding support </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Education and awareness raising</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Sharing of information, experiences and best practices  from other regions/countries</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Partnership</w:t>
            </w:r>
          </w:p>
          <w:p w:rsidR="00F42ABF" w:rsidRPr="004570AB" w:rsidRDefault="00D064CD"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Encouragement</w:t>
            </w:r>
            <w:r w:rsidR="00F42ABF" w:rsidRPr="004570AB">
              <w:rPr>
                <w:rFonts w:asciiTheme="minorHAnsi" w:eastAsia="Times" w:hAnsiTheme="minorHAnsi"/>
                <w:sz w:val="24"/>
                <w:szCs w:val="24"/>
              </w:rPr>
              <w:t xml:space="preserve"> and support</w:t>
            </w:r>
          </w:p>
          <w:p w:rsidR="00F42ABF" w:rsidRPr="004570AB" w:rsidRDefault="00F42ABF" w:rsidP="00524CF2">
            <w:pPr>
              <w:pStyle w:val="a8"/>
              <w:spacing w:after="0" w:line="240" w:lineRule="auto"/>
              <w:ind w:left="241"/>
              <w:rPr>
                <w:rFonts w:asciiTheme="minorHAnsi" w:hAnsiTheme="minorHAnsi"/>
                <w:sz w:val="24"/>
                <w:szCs w:val="24"/>
              </w:rPr>
            </w:pPr>
          </w:p>
        </w:tc>
        <w:tc>
          <w:tcPr>
            <w:tcW w:w="2409" w:type="dxa"/>
          </w:tcPr>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Grant giving</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Sound monitoring and demand for accountability</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Experiences with new </w:t>
            </w:r>
            <w:r w:rsidR="00D064CD" w:rsidRPr="004570AB">
              <w:rPr>
                <w:rFonts w:asciiTheme="minorHAnsi" w:eastAsia="Times" w:hAnsiTheme="minorHAnsi"/>
                <w:sz w:val="24"/>
                <w:szCs w:val="24"/>
              </w:rPr>
              <w:t>initiatives</w:t>
            </w:r>
            <w:r w:rsidRPr="004570AB">
              <w:rPr>
                <w:rFonts w:asciiTheme="minorHAnsi" w:eastAsia="Times" w:hAnsiTheme="minorHAnsi"/>
                <w:sz w:val="24"/>
                <w:szCs w:val="24"/>
              </w:rPr>
              <w:t xml:space="preserve"> and innovations</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Clear guidelines and objectives</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Cooperation with the </w:t>
            </w:r>
            <w:r w:rsidR="00D064CD" w:rsidRPr="004570AB">
              <w:rPr>
                <w:rFonts w:asciiTheme="minorHAnsi" w:eastAsia="Times" w:hAnsiTheme="minorHAnsi"/>
                <w:sz w:val="24"/>
                <w:szCs w:val="24"/>
              </w:rPr>
              <w:t>government</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 Knowledge</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Ability to involve civil society in programs and plans</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 xml:space="preserve"> Operating within the framework of laws and regulations of the host country.  </w:t>
            </w:r>
          </w:p>
        </w:tc>
        <w:tc>
          <w:tcPr>
            <w:tcW w:w="2370" w:type="dxa"/>
          </w:tcPr>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Low levels of funding</w:t>
            </w:r>
          </w:p>
          <w:p w:rsidR="00F42ABF" w:rsidRPr="004570AB" w:rsidRDefault="00D064CD"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Conditionality</w:t>
            </w:r>
            <w:r w:rsidR="00F42ABF" w:rsidRPr="004570AB">
              <w:rPr>
                <w:rFonts w:asciiTheme="minorHAnsi" w:eastAsia="Times" w:hAnsiTheme="minorHAnsi"/>
                <w:sz w:val="24"/>
                <w:szCs w:val="24"/>
              </w:rPr>
              <w:t xml:space="preserve"> for funding and support</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Lack of human resources</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Protection of own interests</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Temporary solutions and lack of sustainability of presence</w:t>
            </w:r>
          </w:p>
          <w:p w:rsidR="00F42ABF" w:rsidRPr="004570AB" w:rsidRDefault="00F42ABF" w:rsidP="00F42ABF">
            <w:pPr>
              <w:pStyle w:val="a8"/>
              <w:numPr>
                <w:ilvl w:val="0"/>
                <w:numId w:val="8"/>
              </w:numPr>
              <w:spacing w:after="0" w:line="240" w:lineRule="auto"/>
              <w:ind w:left="241" w:hanging="241"/>
              <w:rPr>
                <w:rFonts w:asciiTheme="minorHAnsi" w:eastAsia="Times" w:hAnsiTheme="minorHAnsi"/>
                <w:sz w:val="24"/>
                <w:szCs w:val="24"/>
              </w:rPr>
            </w:pPr>
            <w:r w:rsidRPr="004570AB">
              <w:rPr>
                <w:rFonts w:asciiTheme="minorHAnsi" w:eastAsia="Times" w:hAnsiTheme="minorHAnsi"/>
                <w:sz w:val="24"/>
                <w:szCs w:val="24"/>
              </w:rPr>
              <w:t>Weak cooperation with local governments</w:t>
            </w:r>
          </w:p>
          <w:p w:rsidR="00F42ABF" w:rsidRPr="004570AB" w:rsidRDefault="00F42ABF" w:rsidP="00524CF2">
            <w:pPr>
              <w:pStyle w:val="a8"/>
              <w:spacing w:after="0" w:line="240" w:lineRule="auto"/>
              <w:ind w:left="241"/>
              <w:rPr>
                <w:rFonts w:asciiTheme="minorHAnsi" w:hAnsiTheme="minorHAnsi"/>
                <w:sz w:val="24"/>
                <w:szCs w:val="24"/>
              </w:rPr>
            </w:pPr>
          </w:p>
        </w:tc>
      </w:tr>
    </w:tbl>
    <w:p w:rsidR="00F42ABF" w:rsidRPr="004570AB" w:rsidRDefault="00F42ABF" w:rsidP="00F42ABF">
      <w:pPr>
        <w:rPr>
          <w:lang w:val="en-GB"/>
        </w:rPr>
      </w:pPr>
    </w:p>
    <w:p w:rsidR="00F42ABF" w:rsidRPr="004570AB" w:rsidRDefault="00F42ABF" w:rsidP="00F42ABF">
      <w:pPr>
        <w:rPr>
          <w:lang w:val="en-GB"/>
        </w:rPr>
      </w:pPr>
      <w:r w:rsidRPr="004570AB">
        <w:rPr>
          <w:lang w:val="en-GB"/>
        </w:rPr>
        <w:br w:type="page"/>
      </w:r>
    </w:p>
    <w:p w:rsidR="00F42ABF" w:rsidRPr="004570AB" w:rsidRDefault="00F42ABF" w:rsidP="00F42ABF">
      <w:pPr>
        <w:rPr>
          <w:rFonts w:cs="Times New Roman"/>
          <w:b/>
          <w:sz w:val="28"/>
          <w:szCs w:val="28"/>
          <w:u w:val="single"/>
          <w:lang w:val="en-GB"/>
        </w:rPr>
      </w:pPr>
    </w:p>
    <w:p w:rsidR="00F42ABF" w:rsidRPr="004570AB" w:rsidRDefault="00F42ABF" w:rsidP="004570AB">
      <w:pPr>
        <w:rPr>
          <w:rFonts w:cs="Times New Roman"/>
          <w:b/>
          <w:sz w:val="28"/>
          <w:szCs w:val="28"/>
          <w:u w:val="single"/>
          <w:lang w:val="en-GB"/>
        </w:rPr>
      </w:pPr>
      <w:r w:rsidRPr="004570AB">
        <w:rPr>
          <w:rFonts w:cs="Times New Roman"/>
          <w:b/>
          <w:sz w:val="28"/>
          <w:szCs w:val="28"/>
          <w:u w:val="single"/>
          <w:lang w:val="en-GB"/>
        </w:rPr>
        <w:t xml:space="preserve">Defining local bottlenecks and opportunities for implementing the post-2015 development agenda and new NDS  </w:t>
      </w:r>
    </w:p>
    <w:p w:rsidR="00F42ABF" w:rsidRDefault="00F42ABF" w:rsidP="00F42ABF">
      <w:pPr>
        <w:rPr>
          <w:lang w:val="en-GB"/>
        </w:rPr>
      </w:pPr>
      <w:r w:rsidRPr="004570AB">
        <w:rPr>
          <w:lang w:val="en-GB"/>
        </w:rPr>
        <w:t xml:space="preserve"> </w:t>
      </w:r>
    </w:p>
    <w:p w:rsidR="005030F7" w:rsidRDefault="005030F7" w:rsidP="00F42ABF">
      <w:pPr>
        <w:rPr>
          <w:lang w:val="en-GB"/>
        </w:rPr>
      </w:pPr>
      <w:r>
        <w:rPr>
          <w:lang w:val="en-GB"/>
        </w:rPr>
        <w:t>Once stakeholders have been identified, the main bottlenecks need to be acknowledged together with means to overcome them</w:t>
      </w:r>
    </w:p>
    <w:p w:rsidR="005030F7" w:rsidRPr="004570AB" w:rsidRDefault="005030F7" w:rsidP="00F42ABF">
      <w:pPr>
        <w:rPr>
          <w:lang w:val="en-GB"/>
        </w:rPr>
      </w:pPr>
    </w:p>
    <w:p w:rsidR="00F42ABF" w:rsidRDefault="00F42ABF" w:rsidP="00F42ABF">
      <w:pPr>
        <w:rPr>
          <w:lang w:val="en-GB"/>
        </w:rPr>
      </w:pPr>
      <w:r w:rsidRPr="004570AB">
        <w:rPr>
          <w:lang w:val="en-GB"/>
        </w:rPr>
        <w:t xml:space="preserve">Participants were asked to draw five main problems in </w:t>
      </w:r>
      <w:r w:rsidR="00D064CD" w:rsidRPr="004570AB">
        <w:rPr>
          <w:lang w:val="en-GB"/>
        </w:rPr>
        <w:t>imp</w:t>
      </w:r>
      <w:r w:rsidR="008127C7">
        <w:rPr>
          <w:lang w:val="en-GB"/>
        </w:rPr>
        <w:t>lementing</w:t>
      </w:r>
      <w:r w:rsidRPr="004570AB">
        <w:rPr>
          <w:lang w:val="en-GB"/>
        </w:rPr>
        <w:t xml:space="preserve"> the post 2015 Development Agenda and the new NDS and propose for </w:t>
      </w:r>
      <w:r w:rsidR="008127C7">
        <w:rPr>
          <w:lang w:val="en-GB"/>
        </w:rPr>
        <w:t>each</w:t>
      </w:r>
      <w:r w:rsidRPr="004570AB">
        <w:rPr>
          <w:lang w:val="en-GB"/>
        </w:rPr>
        <w:t xml:space="preserve"> of the problems raised a specific solution.  The problems were then clustered thematically. </w:t>
      </w:r>
    </w:p>
    <w:p w:rsidR="005030F7" w:rsidRDefault="005030F7" w:rsidP="00F42ABF">
      <w:pPr>
        <w:rPr>
          <w:lang w:val="en-GB"/>
        </w:rPr>
      </w:pPr>
    </w:p>
    <w:p w:rsidR="005030F7" w:rsidRPr="004570AB" w:rsidRDefault="005030F7" w:rsidP="00F42ABF">
      <w:pPr>
        <w:rPr>
          <w:lang w:val="en-GB"/>
        </w:rPr>
      </w:pPr>
      <w:r>
        <w:rPr>
          <w:lang w:val="en-GB"/>
        </w:rPr>
        <w:t xml:space="preserve">It transpired from their answers that </w:t>
      </w:r>
      <w:r w:rsidR="005A1124">
        <w:rPr>
          <w:lang w:val="en-GB"/>
        </w:rPr>
        <w:t xml:space="preserve">the main blocks of problems were related to perceptions about lack of resources, capacity, administrative skills and information.  These happen to be the major obstacles to proper implementation of development goals, not only in Tajikistan, but also at the global level. </w:t>
      </w:r>
    </w:p>
    <w:p w:rsidR="00F42ABF" w:rsidRPr="004570AB" w:rsidRDefault="00F42ABF" w:rsidP="00F42ABF">
      <w:pPr>
        <w:rPr>
          <w:b/>
          <w:i/>
          <w:lang w:val="en-GB"/>
        </w:rPr>
      </w:pPr>
    </w:p>
    <w:tbl>
      <w:tblPr>
        <w:tblStyle w:val="a3"/>
        <w:tblW w:w="9356" w:type="dxa"/>
        <w:tblInd w:w="108" w:type="dxa"/>
        <w:tblLook w:val="04A0"/>
      </w:tblPr>
      <w:tblGrid>
        <w:gridCol w:w="3686"/>
        <w:gridCol w:w="283"/>
        <w:gridCol w:w="5387"/>
      </w:tblGrid>
      <w:tr w:rsidR="00F42ABF" w:rsidRPr="004570AB" w:rsidTr="00BA6250">
        <w:tc>
          <w:tcPr>
            <w:tcW w:w="9356" w:type="dxa"/>
            <w:gridSpan w:val="3"/>
            <w:shd w:val="clear" w:color="auto" w:fill="BFBFBF" w:themeFill="background1" w:themeFillShade="BF"/>
          </w:tcPr>
          <w:p w:rsidR="00F42ABF" w:rsidRPr="004570AB" w:rsidRDefault="00F42ABF" w:rsidP="00524CF2">
            <w:pPr>
              <w:jc w:val="center"/>
              <w:rPr>
                <w:rFonts w:asciiTheme="minorHAnsi" w:hAnsiTheme="minorHAnsi"/>
                <w:b/>
                <w:sz w:val="24"/>
                <w:szCs w:val="24"/>
                <w:lang w:val="en-GB"/>
              </w:rPr>
            </w:pPr>
            <w:r w:rsidRPr="004570AB">
              <w:rPr>
                <w:rFonts w:asciiTheme="minorHAnsi" w:hAnsiTheme="minorHAnsi"/>
                <w:b/>
                <w:sz w:val="24"/>
                <w:szCs w:val="24"/>
                <w:lang w:val="en-GB"/>
              </w:rPr>
              <w:t>Resources</w:t>
            </w:r>
          </w:p>
        </w:tc>
      </w:tr>
      <w:tr w:rsidR="00F42ABF" w:rsidRPr="004570AB" w:rsidTr="00620CD9">
        <w:tc>
          <w:tcPr>
            <w:tcW w:w="3686" w:type="dxa"/>
            <w:shd w:val="clear" w:color="auto" w:fill="D9D9D9" w:themeFill="background1" w:themeFillShade="D9"/>
          </w:tcPr>
          <w:p w:rsidR="00F42ABF" w:rsidRPr="004570AB" w:rsidRDefault="00F42ABF" w:rsidP="00524CF2">
            <w:pPr>
              <w:jc w:val="center"/>
              <w:rPr>
                <w:rFonts w:asciiTheme="minorHAnsi" w:hAnsiTheme="minorHAnsi"/>
                <w:b/>
                <w:sz w:val="24"/>
                <w:szCs w:val="24"/>
                <w:lang w:val="en-GB"/>
              </w:rPr>
            </w:pPr>
            <w:r w:rsidRPr="004570AB">
              <w:rPr>
                <w:rFonts w:asciiTheme="minorHAnsi" w:hAnsiTheme="minorHAnsi"/>
                <w:b/>
                <w:sz w:val="24"/>
                <w:szCs w:val="24"/>
                <w:lang w:val="en-GB"/>
              </w:rPr>
              <w:t>Problems</w:t>
            </w:r>
          </w:p>
        </w:tc>
        <w:tc>
          <w:tcPr>
            <w:tcW w:w="5670" w:type="dxa"/>
            <w:gridSpan w:val="2"/>
            <w:shd w:val="clear" w:color="auto" w:fill="D9D9D9" w:themeFill="background1" w:themeFillShade="D9"/>
          </w:tcPr>
          <w:p w:rsidR="00F42ABF" w:rsidRPr="004570AB" w:rsidRDefault="00F42ABF" w:rsidP="00524CF2">
            <w:pPr>
              <w:jc w:val="center"/>
              <w:rPr>
                <w:rFonts w:asciiTheme="minorHAnsi" w:hAnsiTheme="minorHAnsi"/>
                <w:b/>
                <w:sz w:val="24"/>
                <w:szCs w:val="24"/>
                <w:lang w:val="en-GB"/>
              </w:rPr>
            </w:pPr>
            <w:r w:rsidRPr="004570AB">
              <w:rPr>
                <w:rFonts w:asciiTheme="minorHAnsi" w:hAnsiTheme="minorHAnsi"/>
                <w:b/>
                <w:sz w:val="24"/>
                <w:szCs w:val="24"/>
                <w:lang w:val="en-GB"/>
              </w:rPr>
              <w:t>Possible solutions</w:t>
            </w:r>
          </w:p>
        </w:tc>
      </w:tr>
      <w:tr w:rsidR="00F42ABF" w:rsidRPr="004570AB" w:rsidTr="00620CD9">
        <w:trPr>
          <w:trHeight w:val="1897"/>
        </w:trPr>
        <w:tc>
          <w:tcPr>
            <w:tcW w:w="3686" w:type="dxa"/>
          </w:tcPr>
          <w:p w:rsidR="00F42ABF" w:rsidRPr="004570AB" w:rsidRDefault="00F42ABF" w:rsidP="00F42ABF">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Lack of resources</w:t>
            </w:r>
            <w:r w:rsidR="00BA6250">
              <w:rPr>
                <w:rFonts w:asciiTheme="minorHAnsi" w:hAnsiTheme="minorHAnsi"/>
                <w:sz w:val="24"/>
                <w:szCs w:val="24"/>
              </w:rPr>
              <w:t xml:space="preserve"> </w:t>
            </w:r>
            <w:r w:rsidRPr="004570AB">
              <w:rPr>
                <w:rFonts w:asciiTheme="minorHAnsi" w:hAnsiTheme="minorHAnsi"/>
                <w:sz w:val="24"/>
                <w:szCs w:val="24"/>
              </w:rPr>
              <w:t>for adequate financing of plans and strategies</w:t>
            </w:r>
            <w:r w:rsidR="00BA6250" w:rsidRPr="004570AB">
              <w:rPr>
                <w:rFonts w:asciiTheme="minorHAnsi" w:hAnsiTheme="minorHAnsi"/>
                <w:sz w:val="24"/>
                <w:szCs w:val="24"/>
              </w:rPr>
              <w:t xml:space="preserve">.  </w:t>
            </w:r>
          </w:p>
          <w:p w:rsidR="00F42ABF" w:rsidRPr="004570AB" w:rsidRDefault="00F42ABF" w:rsidP="00524CF2">
            <w:pPr>
              <w:pStyle w:val="a8"/>
              <w:rPr>
                <w:rFonts w:asciiTheme="minorHAnsi" w:hAnsiTheme="minorHAnsi"/>
                <w:sz w:val="24"/>
                <w:szCs w:val="24"/>
              </w:rPr>
            </w:pPr>
          </w:p>
        </w:tc>
        <w:tc>
          <w:tcPr>
            <w:tcW w:w="5670" w:type="dxa"/>
            <w:gridSpan w:val="2"/>
          </w:tcPr>
          <w:p w:rsidR="00F42ABF" w:rsidRPr="004570AB" w:rsidRDefault="00F42ABF" w:rsidP="00F42ABF">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 xml:space="preserve">Identification of sources of financing at the local level.  </w:t>
            </w:r>
          </w:p>
          <w:p w:rsidR="00F42ABF" w:rsidRPr="004570AB" w:rsidRDefault="00F42ABF" w:rsidP="00F42ABF">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Enabling and providing incentives for the growth of private sector</w:t>
            </w:r>
          </w:p>
          <w:p w:rsidR="00F42ABF" w:rsidRPr="004570AB" w:rsidRDefault="00F42ABF" w:rsidP="00F42ABF">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Ensuring more participation by the private sector in the design and implementation of strategies and plans.</w:t>
            </w:r>
            <w:r w:rsidRPr="004570AB">
              <w:rPr>
                <w:rFonts w:asciiTheme="minorHAnsi" w:eastAsia="Times" w:hAnsiTheme="minorHAnsi"/>
                <w:sz w:val="24"/>
                <w:szCs w:val="24"/>
              </w:rPr>
              <w:t xml:space="preserve"> </w:t>
            </w:r>
          </w:p>
          <w:p w:rsidR="00F42ABF" w:rsidRDefault="00F42ABF" w:rsidP="00F42ABF">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Active investment into attracting external (domestic and foreign) investors</w:t>
            </w:r>
            <w:r w:rsidR="00BA6250">
              <w:rPr>
                <w:rFonts w:asciiTheme="minorHAnsi" w:hAnsiTheme="minorHAnsi"/>
                <w:sz w:val="24"/>
                <w:szCs w:val="24"/>
              </w:rPr>
              <w:t>.</w:t>
            </w:r>
          </w:p>
          <w:p w:rsidR="00BA6250" w:rsidRPr="004570AB" w:rsidRDefault="00BA6250" w:rsidP="00BA6250">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Ensuring meaning</w:t>
            </w:r>
            <w:r>
              <w:rPr>
                <w:rFonts w:asciiTheme="minorHAnsi" w:hAnsiTheme="minorHAnsi"/>
                <w:sz w:val="24"/>
                <w:szCs w:val="24"/>
              </w:rPr>
              <w:t>ful</w:t>
            </w:r>
            <w:r w:rsidRPr="004570AB">
              <w:rPr>
                <w:rFonts w:asciiTheme="minorHAnsi" w:hAnsiTheme="minorHAnsi"/>
                <w:sz w:val="24"/>
                <w:szCs w:val="24"/>
              </w:rPr>
              <w:t xml:space="preserve"> participation, ownership and investment (both in kind and in cash) of stakeholders in the planning and execution of plans, strategies etc. </w:t>
            </w:r>
          </w:p>
          <w:p w:rsidR="00BA6250" w:rsidRPr="004570AB" w:rsidRDefault="00BA6250" w:rsidP="00BA6250">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 xml:space="preserve">Ensuring incentives and benefits for attracting resources and </w:t>
            </w:r>
            <w:r>
              <w:rPr>
                <w:rFonts w:asciiTheme="minorHAnsi" w:hAnsiTheme="minorHAnsi"/>
                <w:sz w:val="24"/>
                <w:szCs w:val="24"/>
              </w:rPr>
              <w:t>investment</w:t>
            </w:r>
            <w:r w:rsidRPr="004570AB">
              <w:rPr>
                <w:rFonts w:asciiTheme="minorHAnsi" w:hAnsiTheme="minorHAnsi"/>
                <w:sz w:val="24"/>
                <w:szCs w:val="24"/>
              </w:rPr>
              <w:t xml:space="preserve"> from different stakeholders.   </w:t>
            </w:r>
          </w:p>
        </w:tc>
      </w:tr>
      <w:tr w:rsidR="00620CD9" w:rsidRPr="004570AB" w:rsidTr="00620CD9">
        <w:tc>
          <w:tcPr>
            <w:tcW w:w="3686" w:type="dxa"/>
          </w:tcPr>
          <w:p w:rsidR="00BA6250" w:rsidRPr="004570AB" w:rsidRDefault="00BA6250" w:rsidP="00177C46">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 xml:space="preserve">Incorrect or inefficient utilization of financial resources and of the local government budget.  </w:t>
            </w:r>
          </w:p>
        </w:tc>
        <w:tc>
          <w:tcPr>
            <w:tcW w:w="5670" w:type="dxa"/>
            <w:gridSpan w:val="2"/>
          </w:tcPr>
          <w:p w:rsidR="00BA6250" w:rsidRPr="004570AB" w:rsidRDefault="00BA6250" w:rsidP="00177C46">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Searching additional funds</w:t>
            </w:r>
          </w:p>
          <w:p w:rsidR="00BA6250" w:rsidRPr="004570AB" w:rsidRDefault="00BA6250" w:rsidP="00177C46">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Better streamlining and improving the efficiency of expenditures at the local level</w:t>
            </w:r>
          </w:p>
          <w:p w:rsidR="00BA6250" w:rsidRPr="004570AB" w:rsidRDefault="00BA6250" w:rsidP="00177C46">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 xml:space="preserve">Attraction of investments.  </w:t>
            </w:r>
          </w:p>
        </w:tc>
      </w:tr>
      <w:tr w:rsidR="00F42ABF" w:rsidRPr="004570AB" w:rsidTr="00620CD9">
        <w:tc>
          <w:tcPr>
            <w:tcW w:w="3686" w:type="dxa"/>
          </w:tcPr>
          <w:p w:rsidR="00F42ABF" w:rsidRPr="004570AB" w:rsidRDefault="00F42ABF" w:rsidP="00F42ABF">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 xml:space="preserve">Low income for government officials hence low incentives.  </w:t>
            </w:r>
          </w:p>
        </w:tc>
        <w:tc>
          <w:tcPr>
            <w:tcW w:w="5670" w:type="dxa"/>
            <w:gridSpan w:val="2"/>
          </w:tcPr>
          <w:p w:rsidR="00F42ABF" w:rsidRPr="004570AB" w:rsidRDefault="00D064CD" w:rsidP="00F42ABF">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Drawing</w:t>
            </w:r>
            <w:r w:rsidR="00F42ABF" w:rsidRPr="004570AB">
              <w:rPr>
                <w:rFonts w:asciiTheme="minorHAnsi" w:hAnsiTheme="minorHAnsi"/>
                <w:sz w:val="24"/>
                <w:szCs w:val="24"/>
              </w:rPr>
              <w:t xml:space="preserve"> investments into the creation of job and raising of salaries.</w:t>
            </w:r>
          </w:p>
        </w:tc>
      </w:tr>
      <w:tr w:rsidR="00F42ABF" w:rsidRPr="004570AB" w:rsidTr="00BA6250">
        <w:tc>
          <w:tcPr>
            <w:tcW w:w="9356" w:type="dxa"/>
            <w:gridSpan w:val="3"/>
            <w:shd w:val="clear" w:color="auto" w:fill="BFBFBF" w:themeFill="background1" w:themeFillShade="BF"/>
          </w:tcPr>
          <w:p w:rsidR="00F42ABF" w:rsidRPr="004570AB" w:rsidRDefault="00F42ABF" w:rsidP="00524CF2">
            <w:pPr>
              <w:jc w:val="center"/>
              <w:rPr>
                <w:rFonts w:asciiTheme="minorHAnsi" w:hAnsiTheme="minorHAnsi"/>
                <w:b/>
                <w:sz w:val="24"/>
                <w:szCs w:val="24"/>
                <w:lang w:val="en-GB"/>
              </w:rPr>
            </w:pPr>
            <w:r w:rsidRPr="004570AB">
              <w:rPr>
                <w:rFonts w:asciiTheme="minorHAnsi" w:hAnsiTheme="minorHAnsi"/>
                <w:b/>
                <w:sz w:val="24"/>
                <w:szCs w:val="24"/>
                <w:lang w:val="en-GB"/>
              </w:rPr>
              <w:t>Capacity</w:t>
            </w:r>
          </w:p>
        </w:tc>
      </w:tr>
      <w:tr w:rsidR="00F42ABF" w:rsidRPr="004570AB" w:rsidTr="00620CD9">
        <w:tc>
          <w:tcPr>
            <w:tcW w:w="3686" w:type="dxa"/>
            <w:shd w:val="clear" w:color="auto" w:fill="D9D9D9" w:themeFill="background1" w:themeFillShade="D9"/>
          </w:tcPr>
          <w:p w:rsidR="00F42ABF" w:rsidRPr="004570AB" w:rsidRDefault="00F42ABF" w:rsidP="00524CF2">
            <w:pPr>
              <w:jc w:val="center"/>
              <w:rPr>
                <w:rFonts w:asciiTheme="minorHAnsi" w:hAnsiTheme="minorHAnsi"/>
                <w:b/>
                <w:sz w:val="24"/>
                <w:szCs w:val="24"/>
                <w:lang w:val="en-GB"/>
              </w:rPr>
            </w:pPr>
            <w:r w:rsidRPr="004570AB">
              <w:rPr>
                <w:rFonts w:asciiTheme="minorHAnsi" w:hAnsiTheme="minorHAnsi"/>
                <w:b/>
                <w:sz w:val="24"/>
                <w:szCs w:val="24"/>
                <w:lang w:val="en-GB"/>
              </w:rPr>
              <w:t>Problems</w:t>
            </w:r>
          </w:p>
        </w:tc>
        <w:tc>
          <w:tcPr>
            <w:tcW w:w="5670" w:type="dxa"/>
            <w:gridSpan w:val="2"/>
            <w:shd w:val="clear" w:color="auto" w:fill="D9D9D9" w:themeFill="background1" w:themeFillShade="D9"/>
          </w:tcPr>
          <w:p w:rsidR="00F42ABF" w:rsidRPr="004570AB" w:rsidRDefault="00F42ABF" w:rsidP="00524CF2">
            <w:pPr>
              <w:jc w:val="center"/>
              <w:rPr>
                <w:rFonts w:asciiTheme="minorHAnsi" w:hAnsiTheme="minorHAnsi"/>
                <w:b/>
                <w:sz w:val="24"/>
                <w:szCs w:val="24"/>
                <w:lang w:val="en-GB"/>
              </w:rPr>
            </w:pPr>
            <w:r w:rsidRPr="004570AB">
              <w:rPr>
                <w:rFonts w:asciiTheme="minorHAnsi" w:hAnsiTheme="minorHAnsi"/>
                <w:b/>
                <w:sz w:val="24"/>
                <w:szCs w:val="24"/>
                <w:lang w:val="en-GB"/>
              </w:rPr>
              <w:t>Possible solutions</w:t>
            </w:r>
          </w:p>
        </w:tc>
      </w:tr>
      <w:tr w:rsidR="00F42ABF" w:rsidRPr="004570AB" w:rsidTr="00620CD9">
        <w:tc>
          <w:tcPr>
            <w:tcW w:w="3686" w:type="dxa"/>
          </w:tcPr>
          <w:p w:rsidR="00F42ABF" w:rsidRPr="004570AB" w:rsidRDefault="00F42ABF" w:rsidP="00F42ABF">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Lack of appropriate education, hence capacity, for management and implementation of development projects</w:t>
            </w:r>
          </w:p>
          <w:p w:rsidR="00F42ABF" w:rsidRPr="004570AB" w:rsidRDefault="00F42ABF" w:rsidP="00524CF2">
            <w:pPr>
              <w:ind w:left="360"/>
              <w:rPr>
                <w:rFonts w:asciiTheme="minorHAnsi" w:hAnsiTheme="minorHAnsi"/>
                <w:sz w:val="24"/>
                <w:szCs w:val="24"/>
              </w:rPr>
            </w:pPr>
          </w:p>
        </w:tc>
        <w:tc>
          <w:tcPr>
            <w:tcW w:w="5670" w:type="dxa"/>
            <w:gridSpan w:val="2"/>
          </w:tcPr>
          <w:p w:rsidR="00F42ABF" w:rsidRPr="004570AB" w:rsidRDefault="00D064CD" w:rsidP="00F42ABF">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Strengthening</w:t>
            </w:r>
            <w:r w:rsidR="00F42ABF" w:rsidRPr="004570AB">
              <w:rPr>
                <w:rFonts w:asciiTheme="minorHAnsi" w:hAnsiTheme="minorHAnsi"/>
                <w:sz w:val="24"/>
                <w:szCs w:val="24"/>
              </w:rPr>
              <w:t xml:space="preserve"> public administration through training, investment in higher education, grants, development of university curricula etc.</w:t>
            </w:r>
          </w:p>
          <w:p w:rsidR="00F42ABF" w:rsidRPr="004570AB" w:rsidRDefault="00F42ABF" w:rsidP="00F42ABF">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 xml:space="preserve">Enabling government officials to upgrade their skills through periodic training and </w:t>
            </w:r>
            <w:r w:rsidRPr="004570AB">
              <w:rPr>
                <w:rFonts w:asciiTheme="minorHAnsi" w:hAnsiTheme="minorHAnsi"/>
                <w:sz w:val="24"/>
                <w:szCs w:val="24"/>
              </w:rPr>
              <w:lastRenderedPageBreak/>
              <w:t>short courses.</w:t>
            </w:r>
          </w:p>
          <w:p w:rsidR="00F42ABF" w:rsidRPr="004570AB" w:rsidRDefault="00F42ABF" w:rsidP="00F42ABF">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Organization of short courses, internships, study trips to upgrade skills and knowledge, especially for officials working at the local level.</w:t>
            </w:r>
          </w:p>
          <w:p w:rsidR="00F42ABF" w:rsidRPr="004570AB" w:rsidRDefault="00F42ABF" w:rsidP="00F42ABF">
            <w:pPr>
              <w:pStyle w:val="a8"/>
              <w:numPr>
                <w:ilvl w:val="0"/>
                <w:numId w:val="5"/>
              </w:numPr>
              <w:spacing w:after="0" w:line="240" w:lineRule="auto"/>
              <w:ind w:left="714" w:hanging="357"/>
              <w:rPr>
                <w:rFonts w:asciiTheme="minorHAnsi" w:hAnsiTheme="minorHAnsi"/>
                <w:sz w:val="24"/>
                <w:szCs w:val="24"/>
              </w:rPr>
            </w:pPr>
            <w:r w:rsidRPr="004570AB">
              <w:rPr>
                <w:rFonts w:asciiTheme="minorHAnsi" w:hAnsiTheme="minorHAnsi"/>
                <w:sz w:val="24"/>
                <w:szCs w:val="24"/>
              </w:rPr>
              <w:t>Leaning from experiences of other countries for officials responsible for designing programs and strategies.</w:t>
            </w:r>
          </w:p>
        </w:tc>
      </w:tr>
      <w:tr w:rsidR="00620CD9" w:rsidRPr="004570AB" w:rsidTr="00177C46">
        <w:tc>
          <w:tcPr>
            <w:tcW w:w="3686" w:type="dxa"/>
          </w:tcPr>
          <w:p w:rsidR="00620CD9" w:rsidRPr="004570AB" w:rsidRDefault="00620CD9" w:rsidP="00177C46">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lastRenderedPageBreak/>
              <w:t xml:space="preserve">Lack of professional and thematic expertise at the local (sub-national) level.  </w:t>
            </w:r>
          </w:p>
        </w:tc>
        <w:tc>
          <w:tcPr>
            <w:tcW w:w="5670" w:type="dxa"/>
            <w:gridSpan w:val="2"/>
          </w:tcPr>
          <w:p w:rsidR="00620CD9" w:rsidRPr="004570AB" w:rsidRDefault="00620CD9" w:rsidP="00177C46">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 xml:space="preserve">Enhancing expertise and skills through organizing specialised trainings, seminars, short courses etc.   </w:t>
            </w:r>
          </w:p>
          <w:p w:rsidR="00620CD9" w:rsidRPr="004570AB" w:rsidRDefault="00620CD9" w:rsidP="00177C46">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 xml:space="preserve">Sponsoring of skilled workers through education courses in and outside the country. </w:t>
            </w:r>
          </w:p>
          <w:p w:rsidR="00620CD9" w:rsidRPr="004570AB" w:rsidRDefault="00620CD9" w:rsidP="00177C46">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 xml:space="preserve">Regular training of cadres.  </w:t>
            </w:r>
          </w:p>
          <w:p w:rsidR="00620CD9" w:rsidRPr="004570AB" w:rsidRDefault="00620CD9" w:rsidP="00177C46">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Ensuring the systematic inclusion of women in consultation workshops.</w:t>
            </w:r>
          </w:p>
        </w:tc>
      </w:tr>
      <w:tr w:rsidR="00620CD9" w:rsidRPr="004570AB" w:rsidTr="00620CD9">
        <w:tc>
          <w:tcPr>
            <w:tcW w:w="3686" w:type="dxa"/>
          </w:tcPr>
          <w:p w:rsidR="00620CD9" w:rsidRPr="004570AB" w:rsidRDefault="00620CD9" w:rsidP="00177C46">
            <w:pPr>
              <w:pStyle w:val="a8"/>
              <w:numPr>
                <w:ilvl w:val="0"/>
                <w:numId w:val="6"/>
              </w:numPr>
              <w:spacing w:after="0" w:line="240" w:lineRule="auto"/>
              <w:rPr>
                <w:rFonts w:asciiTheme="minorHAnsi" w:hAnsiTheme="minorHAnsi"/>
                <w:sz w:val="24"/>
                <w:szCs w:val="24"/>
              </w:rPr>
            </w:pPr>
            <w:r w:rsidRPr="004570AB">
              <w:rPr>
                <w:rFonts w:asciiTheme="minorHAnsi" w:hAnsiTheme="minorHAnsi"/>
                <w:sz w:val="24"/>
                <w:szCs w:val="24"/>
              </w:rPr>
              <w:t xml:space="preserve">Low qualification of young experts.  </w:t>
            </w:r>
          </w:p>
        </w:tc>
        <w:tc>
          <w:tcPr>
            <w:tcW w:w="5670" w:type="dxa"/>
            <w:gridSpan w:val="2"/>
          </w:tcPr>
          <w:p w:rsidR="00620CD9" w:rsidRPr="004570AB" w:rsidRDefault="00620CD9" w:rsidP="00177C46">
            <w:pPr>
              <w:pStyle w:val="a8"/>
              <w:numPr>
                <w:ilvl w:val="0"/>
                <w:numId w:val="6"/>
              </w:numPr>
              <w:spacing w:after="0" w:line="240" w:lineRule="auto"/>
              <w:rPr>
                <w:rFonts w:asciiTheme="minorHAnsi" w:hAnsiTheme="minorHAnsi"/>
                <w:sz w:val="24"/>
                <w:szCs w:val="24"/>
              </w:rPr>
            </w:pPr>
            <w:r w:rsidRPr="004570AB">
              <w:rPr>
                <w:rFonts w:asciiTheme="minorHAnsi" w:hAnsiTheme="minorHAnsi"/>
                <w:sz w:val="24"/>
                <w:szCs w:val="24"/>
              </w:rPr>
              <w:t>Focus of education and training for young specialists.</w:t>
            </w:r>
          </w:p>
          <w:p w:rsidR="00620CD9" w:rsidRPr="004570AB" w:rsidRDefault="00620CD9" w:rsidP="00177C46">
            <w:pPr>
              <w:pStyle w:val="a8"/>
              <w:numPr>
                <w:ilvl w:val="0"/>
                <w:numId w:val="6"/>
              </w:numPr>
              <w:spacing w:after="0" w:line="240" w:lineRule="auto"/>
              <w:rPr>
                <w:rFonts w:asciiTheme="minorHAnsi" w:hAnsiTheme="minorHAnsi"/>
                <w:sz w:val="24"/>
                <w:szCs w:val="24"/>
              </w:rPr>
            </w:pPr>
            <w:r w:rsidRPr="004570AB">
              <w:rPr>
                <w:rFonts w:asciiTheme="minorHAnsi" w:hAnsiTheme="minorHAnsi"/>
                <w:sz w:val="24"/>
                <w:szCs w:val="24"/>
              </w:rPr>
              <w:t xml:space="preserve">Development of incentives to draw in young specialists in public administration.    </w:t>
            </w:r>
          </w:p>
        </w:tc>
      </w:tr>
      <w:tr w:rsidR="00F42ABF" w:rsidRPr="004570AB" w:rsidTr="00BA6250">
        <w:tc>
          <w:tcPr>
            <w:tcW w:w="9356" w:type="dxa"/>
            <w:gridSpan w:val="3"/>
            <w:shd w:val="clear" w:color="auto" w:fill="BFBFBF" w:themeFill="background1" w:themeFillShade="BF"/>
          </w:tcPr>
          <w:p w:rsidR="00F42ABF" w:rsidRPr="004570AB" w:rsidRDefault="00F42ABF" w:rsidP="00524CF2">
            <w:pPr>
              <w:jc w:val="center"/>
              <w:rPr>
                <w:rFonts w:asciiTheme="minorHAnsi" w:hAnsiTheme="minorHAnsi"/>
                <w:b/>
                <w:sz w:val="24"/>
                <w:szCs w:val="24"/>
                <w:lang w:val="en-GB"/>
              </w:rPr>
            </w:pPr>
            <w:r w:rsidRPr="004570AB">
              <w:rPr>
                <w:rFonts w:asciiTheme="minorHAnsi" w:hAnsiTheme="minorHAnsi"/>
                <w:b/>
                <w:sz w:val="24"/>
                <w:szCs w:val="24"/>
                <w:lang w:val="en-GB"/>
              </w:rPr>
              <w:t>Administration/Governance</w:t>
            </w:r>
          </w:p>
        </w:tc>
      </w:tr>
      <w:tr w:rsidR="00F42ABF" w:rsidRPr="004570AB" w:rsidTr="00620CD9">
        <w:tc>
          <w:tcPr>
            <w:tcW w:w="3969" w:type="dxa"/>
            <w:gridSpan w:val="2"/>
            <w:shd w:val="clear" w:color="auto" w:fill="D9D9D9" w:themeFill="background1" w:themeFillShade="D9"/>
          </w:tcPr>
          <w:p w:rsidR="00F42ABF" w:rsidRPr="004570AB" w:rsidRDefault="00F42ABF" w:rsidP="00524CF2">
            <w:pPr>
              <w:jc w:val="center"/>
              <w:rPr>
                <w:rFonts w:asciiTheme="minorHAnsi" w:hAnsiTheme="minorHAnsi"/>
                <w:b/>
                <w:sz w:val="24"/>
                <w:szCs w:val="24"/>
                <w:lang w:val="en-GB"/>
              </w:rPr>
            </w:pPr>
            <w:r w:rsidRPr="004570AB">
              <w:rPr>
                <w:rFonts w:asciiTheme="minorHAnsi" w:hAnsiTheme="minorHAnsi"/>
                <w:b/>
                <w:sz w:val="24"/>
                <w:szCs w:val="24"/>
                <w:lang w:val="en-GB"/>
              </w:rPr>
              <w:t>Problems</w:t>
            </w:r>
          </w:p>
        </w:tc>
        <w:tc>
          <w:tcPr>
            <w:tcW w:w="5387" w:type="dxa"/>
            <w:shd w:val="clear" w:color="auto" w:fill="D9D9D9" w:themeFill="background1" w:themeFillShade="D9"/>
          </w:tcPr>
          <w:p w:rsidR="00F42ABF" w:rsidRPr="004570AB" w:rsidRDefault="00F42ABF" w:rsidP="00524CF2">
            <w:pPr>
              <w:jc w:val="center"/>
              <w:rPr>
                <w:rFonts w:asciiTheme="minorHAnsi" w:hAnsiTheme="minorHAnsi"/>
                <w:b/>
                <w:sz w:val="24"/>
                <w:szCs w:val="24"/>
                <w:lang w:val="en-GB"/>
              </w:rPr>
            </w:pPr>
            <w:r w:rsidRPr="004570AB">
              <w:rPr>
                <w:rFonts w:asciiTheme="minorHAnsi" w:hAnsiTheme="minorHAnsi"/>
                <w:b/>
                <w:sz w:val="24"/>
                <w:szCs w:val="24"/>
                <w:lang w:val="en-GB"/>
              </w:rPr>
              <w:t>Possible solutions</w:t>
            </w:r>
          </w:p>
        </w:tc>
      </w:tr>
      <w:tr w:rsidR="00F42ABF" w:rsidRPr="004570AB" w:rsidTr="00620CD9">
        <w:tc>
          <w:tcPr>
            <w:tcW w:w="3969" w:type="dxa"/>
            <w:gridSpan w:val="2"/>
          </w:tcPr>
          <w:p w:rsidR="00F42ABF" w:rsidRPr="004570AB" w:rsidRDefault="00F42ABF" w:rsidP="00F42ABF">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 xml:space="preserve">Lack of interest and involvement of civil society at the local level.   </w:t>
            </w:r>
          </w:p>
        </w:tc>
        <w:tc>
          <w:tcPr>
            <w:tcW w:w="5387" w:type="dxa"/>
          </w:tcPr>
          <w:p w:rsidR="00F42ABF" w:rsidRPr="004570AB" w:rsidRDefault="00F42ABF" w:rsidP="00F42ABF">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 xml:space="preserve">Involving civil society in the design, implementation, monitoring and evaluation of development projects.  </w:t>
            </w:r>
          </w:p>
          <w:p w:rsidR="00F42ABF" w:rsidRPr="004570AB" w:rsidRDefault="00F42ABF" w:rsidP="00F42ABF">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Organization of joint projects with civil society</w:t>
            </w:r>
          </w:p>
          <w:p w:rsidR="00F42ABF" w:rsidRPr="004570AB" w:rsidRDefault="00F42ABF" w:rsidP="00F42ABF">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Identification and dedication of specific roles for civil society during planning and implementation of projects.</w:t>
            </w:r>
          </w:p>
        </w:tc>
      </w:tr>
      <w:tr w:rsidR="00F42ABF" w:rsidRPr="004570AB" w:rsidTr="00620CD9">
        <w:tc>
          <w:tcPr>
            <w:tcW w:w="3969" w:type="dxa"/>
            <w:gridSpan w:val="2"/>
          </w:tcPr>
          <w:p w:rsidR="00F42ABF" w:rsidRPr="004570AB" w:rsidRDefault="00D064CD" w:rsidP="00F42ABF">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 xml:space="preserve">Failure to draw lessons through identifying a proper monitoring system in the design and </w:t>
            </w:r>
            <w:r>
              <w:rPr>
                <w:rFonts w:asciiTheme="minorHAnsi" w:hAnsiTheme="minorHAnsi"/>
                <w:sz w:val="24"/>
                <w:szCs w:val="24"/>
              </w:rPr>
              <w:t>implementation</w:t>
            </w:r>
            <w:r w:rsidRPr="004570AB">
              <w:rPr>
                <w:rFonts w:asciiTheme="minorHAnsi" w:hAnsiTheme="minorHAnsi"/>
                <w:sz w:val="24"/>
                <w:szCs w:val="24"/>
              </w:rPr>
              <w:t xml:space="preserve"> of development strategies and plans.  </w:t>
            </w:r>
          </w:p>
        </w:tc>
        <w:tc>
          <w:tcPr>
            <w:tcW w:w="5387" w:type="dxa"/>
          </w:tcPr>
          <w:p w:rsidR="00F42ABF" w:rsidRPr="004570AB" w:rsidRDefault="00D064CD" w:rsidP="00F42ABF">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Conducting</w:t>
            </w:r>
            <w:r w:rsidR="00F42ABF" w:rsidRPr="004570AB">
              <w:rPr>
                <w:rFonts w:asciiTheme="minorHAnsi" w:hAnsiTheme="minorHAnsi"/>
                <w:sz w:val="24"/>
                <w:szCs w:val="24"/>
              </w:rPr>
              <w:t xml:space="preserve"> regular monitoring and evaluation during implementation and adjusting projects according to results found.   </w:t>
            </w:r>
          </w:p>
        </w:tc>
      </w:tr>
      <w:tr w:rsidR="00620CD9" w:rsidRPr="004570AB" w:rsidTr="00177C46">
        <w:tc>
          <w:tcPr>
            <w:tcW w:w="3969" w:type="dxa"/>
            <w:gridSpan w:val="2"/>
          </w:tcPr>
          <w:p w:rsidR="00620CD9" w:rsidRPr="004570AB" w:rsidRDefault="00620CD9" w:rsidP="00177C46">
            <w:pPr>
              <w:pStyle w:val="a8"/>
              <w:numPr>
                <w:ilvl w:val="0"/>
                <w:numId w:val="6"/>
              </w:numPr>
              <w:spacing w:after="0" w:line="240" w:lineRule="auto"/>
              <w:rPr>
                <w:rFonts w:asciiTheme="minorHAnsi" w:hAnsiTheme="minorHAnsi"/>
                <w:sz w:val="24"/>
                <w:szCs w:val="24"/>
              </w:rPr>
            </w:pPr>
            <w:r w:rsidRPr="004570AB">
              <w:rPr>
                <w:rFonts w:asciiTheme="minorHAnsi" w:hAnsiTheme="minorHAnsi"/>
                <w:sz w:val="24"/>
                <w:szCs w:val="24"/>
              </w:rPr>
              <w:t xml:space="preserve">Low priority to coordination between programs at the national and local level.  </w:t>
            </w:r>
          </w:p>
        </w:tc>
        <w:tc>
          <w:tcPr>
            <w:tcW w:w="5387" w:type="dxa"/>
          </w:tcPr>
          <w:p w:rsidR="00620CD9" w:rsidRPr="004570AB" w:rsidRDefault="00620CD9" w:rsidP="00177C46">
            <w:pPr>
              <w:pStyle w:val="a8"/>
              <w:numPr>
                <w:ilvl w:val="0"/>
                <w:numId w:val="6"/>
              </w:numPr>
              <w:spacing w:after="0" w:line="240" w:lineRule="auto"/>
              <w:rPr>
                <w:rFonts w:asciiTheme="minorHAnsi" w:hAnsiTheme="minorHAnsi"/>
                <w:sz w:val="24"/>
                <w:szCs w:val="24"/>
              </w:rPr>
            </w:pPr>
            <w:r w:rsidRPr="004570AB">
              <w:rPr>
                <w:rFonts w:asciiTheme="minorHAnsi" w:hAnsiTheme="minorHAnsi"/>
                <w:sz w:val="24"/>
                <w:szCs w:val="24"/>
              </w:rPr>
              <w:t>National level leadership to show commitment to regular two-way dialogue with local government representatives.</w:t>
            </w:r>
          </w:p>
          <w:p w:rsidR="00620CD9" w:rsidRPr="004570AB" w:rsidRDefault="00620CD9" w:rsidP="00177C46">
            <w:pPr>
              <w:pStyle w:val="a8"/>
              <w:numPr>
                <w:ilvl w:val="0"/>
                <w:numId w:val="6"/>
              </w:numPr>
              <w:spacing w:after="0" w:line="240" w:lineRule="auto"/>
              <w:rPr>
                <w:rFonts w:asciiTheme="minorHAnsi" w:hAnsiTheme="minorHAnsi"/>
                <w:sz w:val="24"/>
                <w:szCs w:val="24"/>
              </w:rPr>
            </w:pPr>
            <w:r w:rsidRPr="004570AB">
              <w:rPr>
                <w:rFonts w:asciiTheme="minorHAnsi" w:hAnsiTheme="minorHAnsi"/>
                <w:sz w:val="24"/>
                <w:szCs w:val="24"/>
              </w:rPr>
              <w:t xml:space="preserve">Improving coordination between needs and programs at the national and sub-national (Local) levels.  </w:t>
            </w:r>
          </w:p>
          <w:p w:rsidR="00620CD9" w:rsidRPr="004570AB" w:rsidRDefault="00620CD9" w:rsidP="00177C46">
            <w:pPr>
              <w:pStyle w:val="a8"/>
              <w:numPr>
                <w:ilvl w:val="0"/>
                <w:numId w:val="6"/>
              </w:numPr>
              <w:spacing w:after="0" w:line="240" w:lineRule="auto"/>
              <w:rPr>
                <w:rFonts w:asciiTheme="minorHAnsi" w:hAnsiTheme="minorHAnsi"/>
                <w:sz w:val="24"/>
                <w:szCs w:val="24"/>
              </w:rPr>
            </w:pPr>
            <w:r w:rsidRPr="004570AB">
              <w:rPr>
                <w:rFonts w:asciiTheme="minorHAnsi" w:hAnsiTheme="minorHAnsi"/>
                <w:sz w:val="24"/>
                <w:szCs w:val="24"/>
              </w:rPr>
              <w:t xml:space="preserve">Consultation with civil society and the private sector in order to design programs relevant to local needs.   </w:t>
            </w:r>
          </w:p>
        </w:tc>
      </w:tr>
      <w:tr w:rsidR="00620CD9" w:rsidRPr="004570AB" w:rsidTr="00177C46">
        <w:tc>
          <w:tcPr>
            <w:tcW w:w="3969" w:type="dxa"/>
            <w:gridSpan w:val="2"/>
          </w:tcPr>
          <w:p w:rsidR="00620CD9" w:rsidRPr="004570AB" w:rsidRDefault="00620CD9" w:rsidP="00177C46">
            <w:pPr>
              <w:pStyle w:val="a8"/>
              <w:numPr>
                <w:ilvl w:val="0"/>
                <w:numId w:val="6"/>
              </w:numPr>
              <w:spacing w:after="0" w:line="240" w:lineRule="auto"/>
              <w:rPr>
                <w:rFonts w:asciiTheme="minorHAnsi" w:hAnsiTheme="minorHAnsi"/>
                <w:sz w:val="24"/>
                <w:szCs w:val="24"/>
              </w:rPr>
            </w:pPr>
            <w:r w:rsidRPr="004570AB">
              <w:rPr>
                <w:rFonts w:asciiTheme="minorHAnsi" w:hAnsiTheme="minorHAnsi"/>
                <w:sz w:val="24"/>
                <w:szCs w:val="24"/>
              </w:rPr>
              <w:t xml:space="preserve">Failure to take into account the interests of stakeholders in the design and implementation of strategies and plans.  </w:t>
            </w:r>
          </w:p>
        </w:tc>
        <w:tc>
          <w:tcPr>
            <w:tcW w:w="5387" w:type="dxa"/>
          </w:tcPr>
          <w:p w:rsidR="00620CD9" w:rsidRPr="004570AB" w:rsidRDefault="00620CD9" w:rsidP="00177C46">
            <w:pPr>
              <w:pStyle w:val="a8"/>
              <w:numPr>
                <w:ilvl w:val="0"/>
                <w:numId w:val="6"/>
              </w:numPr>
              <w:rPr>
                <w:rFonts w:asciiTheme="minorHAnsi" w:hAnsiTheme="minorHAnsi"/>
                <w:sz w:val="24"/>
                <w:szCs w:val="24"/>
              </w:rPr>
            </w:pPr>
            <w:r w:rsidRPr="004570AB">
              <w:rPr>
                <w:rFonts w:asciiTheme="minorHAnsi" w:hAnsiTheme="minorHAnsi"/>
                <w:sz w:val="24"/>
                <w:szCs w:val="24"/>
              </w:rPr>
              <w:t xml:space="preserve">Assessment and analysis of problems at the local level </w:t>
            </w:r>
          </w:p>
          <w:p w:rsidR="00620CD9" w:rsidRPr="004570AB" w:rsidRDefault="00620CD9" w:rsidP="00177C46">
            <w:pPr>
              <w:pStyle w:val="a8"/>
              <w:numPr>
                <w:ilvl w:val="0"/>
                <w:numId w:val="6"/>
              </w:numPr>
              <w:spacing w:after="0" w:line="240" w:lineRule="auto"/>
              <w:rPr>
                <w:rFonts w:asciiTheme="minorHAnsi" w:hAnsiTheme="minorHAnsi"/>
                <w:sz w:val="24"/>
                <w:szCs w:val="24"/>
              </w:rPr>
            </w:pPr>
            <w:r w:rsidRPr="004570AB">
              <w:rPr>
                <w:rFonts w:asciiTheme="minorHAnsi" w:hAnsiTheme="minorHAnsi"/>
                <w:sz w:val="24"/>
                <w:szCs w:val="24"/>
              </w:rPr>
              <w:t xml:space="preserve">Ensuring a consultative process at all stages with stakeholders:  design, implementation and monitoring.   </w:t>
            </w:r>
          </w:p>
        </w:tc>
      </w:tr>
      <w:tr w:rsidR="00F42ABF" w:rsidRPr="004570AB" w:rsidTr="00620CD9">
        <w:tc>
          <w:tcPr>
            <w:tcW w:w="3969" w:type="dxa"/>
            <w:gridSpan w:val="2"/>
          </w:tcPr>
          <w:p w:rsidR="00F42ABF" w:rsidRPr="004570AB" w:rsidRDefault="00620CD9" w:rsidP="00F42ABF">
            <w:pPr>
              <w:pStyle w:val="a8"/>
              <w:numPr>
                <w:ilvl w:val="0"/>
                <w:numId w:val="5"/>
              </w:numPr>
              <w:spacing w:after="0" w:line="240" w:lineRule="auto"/>
              <w:rPr>
                <w:rFonts w:asciiTheme="minorHAnsi" w:hAnsiTheme="minorHAnsi"/>
                <w:sz w:val="24"/>
                <w:szCs w:val="24"/>
              </w:rPr>
            </w:pPr>
            <w:r>
              <w:rPr>
                <w:rFonts w:asciiTheme="minorHAnsi" w:hAnsiTheme="minorHAnsi"/>
                <w:sz w:val="24"/>
                <w:szCs w:val="24"/>
              </w:rPr>
              <w:lastRenderedPageBreak/>
              <w:t>Inadequate c</w:t>
            </w:r>
            <w:r w:rsidR="00F42ABF" w:rsidRPr="004570AB">
              <w:rPr>
                <w:rFonts w:asciiTheme="minorHAnsi" w:hAnsiTheme="minorHAnsi"/>
                <w:sz w:val="24"/>
                <w:szCs w:val="24"/>
              </w:rPr>
              <w:t xml:space="preserve">ollection of taxes </w:t>
            </w:r>
            <w:r>
              <w:rPr>
                <w:rFonts w:asciiTheme="minorHAnsi" w:hAnsiTheme="minorHAnsi"/>
                <w:sz w:val="24"/>
                <w:szCs w:val="24"/>
              </w:rPr>
              <w:t xml:space="preserve">based </w:t>
            </w:r>
            <w:r w:rsidR="00F42ABF" w:rsidRPr="004570AB">
              <w:rPr>
                <w:rFonts w:asciiTheme="minorHAnsi" w:hAnsiTheme="minorHAnsi"/>
                <w:sz w:val="24"/>
                <w:szCs w:val="24"/>
              </w:rPr>
              <w:t>on the specificity of each district or location.</w:t>
            </w:r>
            <w:r w:rsidR="00F42ABF" w:rsidRPr="004570AB">
              <w:rPr>
                <w:rFonts w:asciiTheme="minorHAnsi" w:hAnsiTheme="minorHAnsi"/>
                <w:sz w:val="24"/>
                <w:szCs w:val="24"/>
                <w:highlight w:val="yellow"/>
              </w:rPr>
              <w:t xml:space="preserve"> </w:t>
            </w:r>
            <w:r w:rsidR="00F42ABF" w:rsidRPr="004570AB">
              <w:rPr>
                <w:rFonts w:asciiTheme="minorHAnsi" w:hAnsiTheme="minorHAnsi"/>
                <w:sz w:val="24"/>
                <w:szCs w:val="24"/>
              </w:rPr>
              <w:t xml:space="preserve"> </w:t>
            </w:r>
          </w:p>
        </w:tc>
        <w:tc>
          <w:tcPr>
            <w:tcW w:w="5387" w:type="dxa"/>
          </w:tcPr>
          <w:p w:rsidR="00F42ABF" w:rsidRPr="004570AB" w:rsidRDefault="00F42ABF" w:rsidP="00F42ABF">
            <w:pPr>
              <w:pStyle w:val="a8"/>
              <w:numPr>
                <w:ilvl w:val="0"/>
                <w:numId w:val="5"/>
              </w:numPr>
              <w:spacing w:after="0" w:line="240" w:lineRule="auto"/>
              <w:rPr>
                <w:rFonts w:asciiTheme="minorHAnsi" w:hAnsiTheme="minorHAnsi"/>
                <w:sz w:val="24"/>
                <w:szCs w:val="24"/>
              </w:rPr>
            </w:pPr>
            <w:r w:rsidRPr="004570AB">
              <w:rPr>
                <w:rFonts w:asciiTheme="minorHAnsi" w:hAnsiTheme="minorHAnsi"/>
                <w:sz w:val="24"/>
                <w:szCs w:val="24"/>
              </w:rPr>
              <w:t xml:space="preserve">Introducing reforms in the Tax Codes.  </w:t>
            </w:r>
          </w:p>
        </w:tc>
      </w:tr>
      <w:tr w:rsidR="00F42ABF" w:rsidRPr="004570AB" w:rsidTr="00BA6250">
        <w:tc>
          <w:tcPr>
            <w:tcW w:w="9356" w:type="dxa"/>
            <w:gridSpan w:val="3"/>
            <w:shd w:val="clear" w:color="auto" w:fill="BFBFBF" w:themeFill="background1" w:themeFillShade="BF"/>
          </w:tcPr>
          <w:p w:rsidR="00F42ABF" w:rsidRPr="004570AB" w:rsidRDefault="00F42ABF" w:rsidP="00524CF2">
            <w:pPr>
              <w:jc w:val="center"/>
              <w:rPr>
                <w:rFonts w:asciiTheme="minorHAnsi" w:hAnsiTheme="minorHAnsi"/>
                <w:b/>
                <w:sz w:val="24"/>
                <w:szCs w:val="24"/>
                <w:lang w:val="en-GB"/>
              </w:rPr>
            </w:pPr>
            <w:r w:rsidRPr="004570AB">
              <w:rPr>
                <w:rFonts w:asciiTheme="minorHAnsi" w:hAnsiTheme="minorHAnsi"/>
                <w:b/>
                <w:sz w:val="24"/>
                <w:szCs w:val="24"/>
                <w:lang w:val="en-GB"/>
              </w:rPr>
              <w:t>Information/Awareness</w:t>
            </w:r>
          </w:p>
        </w:tc>
      </w:tr>
      <w:tr w:rsidR="00F42ABF" w:rsidRPr="004570AB" w:rsidTr="00620CD9">
        <w:tc>
          <w:tcPr>
            <w:tcW w:w="3969" w:type="dxa"/>
            <w:gridSpan w:val="2"/>
            <w:shd w:val="clear" w:color="auto" w:fill="D9D9D9" w:themeFill="background1" w:themeFillShade="D9"/>
          </w:tcPr>
          <w:p w:rsidR="00F42ABF" w:rsidRPr="004570AB" w:rsidRDefault="00F42ABF" w:rsidP="00524CF2">
            <w:pPr>
              <w:jc w:val="center"/>
              <w:rPr>
                <w:rFonts w:asciiTheme="minorHAnsi" w:hAnsiTheme="minorHAnsi"/>
                <w:b/>
                <w:sz w:val="24"/>
                <w:szCs w:val="24"/>
                <w:lang w:val="en-GB"/>
              </w:rPr>
            </w:pPr>
            <w:r w:rsidRPr="004570AB">
              <w:rPr>
                <w:rFonts w:asciiTheme="minorHAnsi" w:hAnsiTheme="minorHAnsi"/>
                <w:b/>
                <w:sz w:val="24"/>
                <w:szCs w:val="24"/>
                <w:lang w:val="en-GB"/>
              </w:rPr>
              <w:t>Problems</w:t>
            </w:r>
          </w:p>
        </w:tc>
        <w:tc>
          <w:tcPr>
            <w:tcW w:w="5387" w:type="dxa"/>
            <w:shd w:val="clear" w:color="auto" w:fill="D9D9D9" w:themeFill="background1" w:themeFillShade="D9"/>
          </w:tcPr>
          <w:p w:rsidR="00F42ABF" w:rsidRPr="004570AB" w:rsidRDefault="00F42ABF" w:rsidP="00524CF2">
            <w:pPr>
              <w:jc w:val="center"/>
              <w:rPr>
                <w:rFonts w:asciiTheme="minorHAnsi" w:hAnsiTheme="minorHAnsi"/>
                <w:b/>
                <w:sz w:val="24"/>
                <w:szCs w:val="24"/>
                <w:lang w:val="en-GB"/>
              </w:rPr>
            </w:pPr>
            <w:r w:rsidRPr="004570AB">
              <w:rPr>
                <w:rFonts w:asciiTheme="minorHAnsi" w:hAnsiTheme="minorHAnsi"/>
                <w:b/>
                <w:sz w:val="24"/>
                <w:szCs w:val="24"/>
                <w:lang w:val="en-GB"/>
              </w:rPr>
              <w:t>Possible solutions</w:t>
            </w:r>
          </w:p>
        </w:tc>
      </w:tr>
      <w:tr w:rsidR="00F42ABF" w:rsidRPr="004570AB" w:rsidTr="00620CD9">
        <w:tc>
          <w:tcPr>
            <w:tcW w:w="3969" w:type="dxa"/>
            <w:gridSpan w:val="2"/>
          </w:tcPr>
          <w:p w:rsidR="00F42ABF" w:rsidRPr="004570AB" w:rsidRDefault="00F42ABF" w:rsidP="00F42ABF">
            <w:pPr>
              <w:pStyle w:val="a8"/>
              <w:numPr>
                <w:ilvl w:val="0"/>
                <w:numId w:val="6"/>
              </w:numPr>
              <w:spacing w:after="0" w:line="240" w:lineRule="auto"/>
              <w:rPr>
                <w:rFonts w:asciiTheme="minorHAnsi" w:hAnsiTheme="minorHAnsi"/>
                <w:sz w:val="24"/>
                <w:szCs w:val="24"/>
              </w:rPr>
            </w:pPr>
            <w:r w:rsidRPr="004570AB">
              <w:rPr>
                <w:rFonts w:asciiTheme="minorHAnsi" w:hAnsiTheme="minorHAnsi"/>
                <w:sz w:val="24"/>
                <w:szCs w:val="24"/>
              </w:rPr>
              <w:t xml:space="preserve">Lack of sufficient information concerning goals and priorities.   </w:t>
            </w:r>
          </w:p>
        </w:tc>
        <w:tc>
          <w:tcPr>
            <w:tcW w:w="5387" w:type="dxa"/>
          </w:tcPr>
          <w:p w:rsidR="00F42ABF" w:rsidRPr="004570AB" w:rsidRDefault="00F42ABF" w:rsidP="00F42ABF">
            <w:pPr>
              <w:pStyle w:val="a8"/>
              <w:numPr>
                <w:ilvl w:val="0"/>
                <w:numId w:val="6"/>
              </w:numPr>
              <w:spacing w:after="0" w:line="240" w:lineRule="auto"/>
              <w:rPr>
                <w:rFonts w:asciiTheme="minorHAnsi" w:hAnsiTheme="minorHAnsi"/>
                <w:sz w:val="24"/>
                <w:szCs w:val="24"/>
              </w:rPr>
            </w:pPr>
            <w:r w:rsidRPr="004570AB">
              <w:rPr>
                <w:rFonts w:asciiTheme="minorHAnsi" w:hAnsiTheme="minorHAnsi"/>
                <w:sz w:val="24"/>
                <w:szCs w:val="24"/>
              </w:rPr>
              <w:t xml:space="preserve">Design and implementation of information and awareness raising campaigns on the goals, priorities, strategies and plans especially at the local level.  </w:t>
            </w:r>
          </w:p>
          <w:p w:rsidR="00F42ABF" w:rsidRPr="004570AB" w:rsidRDefault="00F42ABF" w:rsidP="00F42ABF">
            <w:pPr>
              <w:pStyle w:val="a8"/>
              <w:numPr>
                <w:ilvl w:val="0"/>
                <w:numId w:val="6"/>
              </w:numPr>
              <w:spacing w:after="0" w:line="240" w:lineRule="auto"/>
              <w:rPr>
                <w:rFonts w:asciiTheme="minorHAnsi" w:hAnsiTheme="minorHAnsi"/>
                <w:sz w:val="24"/>
                <w:szCs w:val="24"/>
              </w:rPr>
            </w:pPr>
            <w:r w:rsidRPr="004570AB">
              <w:rPr>
                <w:rFonts w:asciiTheme="minorHAnsi" w:hAnsiTheme="minorHAnsi"/>
                <w:sz w:val="24"/>
                <w:szCs w:val="24"/>
              </w:rPr>
              <w:t>Engaging the media in information campaigns (commissioning articles, ads, editorials etc.)</w:t>
            </w:r>
          </w:p>
        </w:tc>
      </w:tr>
      <w:tr w:rsidR="00F42ABF" w:rsidRPr="004570AB" w:rsidTr="00620CD9">
        <w:tc>
          <w:tcPr>
            <w:tcW w:w="3969" w:type="dxa"/>
            <w:gridSpan w:val="2"/>
          </w:tcPr>
          <w:p w:rsidR="00F42ABF" w:rsidRPr="004570AB" w:rsidRDefault="00F42ABF" w:rsidP="00F42ABF">
            <w:pPr>
              <w:pStyle w:val="a8"/>
              <w:numPr>
                <w:ilvl w:val="0"/>
                <w:numId w:val="6"/>
              </w:numPr>
              <w:spacing w:after="0" w:line="240" w:lineRule="auto"/>
              <w:rPr>
                <w:rFonts w:asciiTheme="minorHAnsi" w:hAnsiTheme="minorHAnsi"/>
                <w:sz w:val="24"/>
                <w:szCs w:val="24"/>
              </w:rPr>
            </w:pPr>
            <w:r w:rsidRPr="004570AB">
              <w:rPr>
                <w:rFonts w:asciiTheme="minorHAnsi" w:hAnsiTheme="minorHAnsi"/>
                <w:sz w:val="24"/>
                <w:szCs w:val="24"/>
              </w:rPr>
              <w:t xml:space="preserve">Low level of qualification and education of citizens in villages.  </w:t>
            </w:r>
          </w:p>
        </w:tc>
        <w:tc>
          <w:tcPr>
            <w:tcW w:w="5387" w:type="dxa"/>
          </w:tcPr>
          <w:p w:rsidR="00F42ABF" w:rsidRPr="004570AB" w:rsidRDefault="00D064CD" w:rsidP="00F42ABF">
            <w:pPr>
              <w:pStyle w:val="a8"/>
              <w:numPr>
                <w:ilvl w:val="0"/>
                <w:numId w:val="6"/>
              </w:numPr>
              <w:spacing w:after="0" w:line="240" w:lineRule="auto"/>
              <w:rPr>
                <w:rFonts w:asciiTheme="minorHAnsi" w:hAnsiTheme="minorHAnsi"/>
                <w:sz w:val="24"/>
                <w:szCs w:val="24"/>
              </w:rPr>
            </w:pPr>
            <w:r w:rsidRPr="004570AB">
              <w:rPr>
                <w:rFonts w:asciiTheme="minorHAnsi" w:hAnsiTheme="minorHAnsi"/>
                <w:sz w:val="24"/>
                <w:szCs w:val="24"/>
              </w:rPr>
              <w:t>Organization</w:t>
            </w:r>
            <w:r w:rsidR="00F42ABF" w:rsidRPr="004570AB">
              <w:rPr>
                <w:rFonts w:asciiTheme="minorHAnsi" w:hAnsiTheme="minorHAnsi"/>
                <w:sz w:val="24"/>
                <w:szCs w:val="24"/>
              </w:rPr>
              <w:t xml:space="preserve"> of meetings with collectives at the regional (sub-national) levels and in rural areas. </w:t>
            </w:r>
          </w:p>
          <w:p w:rsidR="00F42ABF" w:rsidRPr="004570AB" w:rsidRDefault="00F42ABF" w:rsidP="00F42ABF">
            <w:pPr>
              <w:pStyle w:val="a8"/>
              <w:numPr>
                <w:ilvl w:val="0"/>
                <w:numId w:val="6"/>
              </w:numPr>
              <w:spacing w:after="0" w:line="240" w:lineRule="auto"/>
              <w:rPr>
                <w:rFonts w:asciiTheme="minorHAnsi" w:hAnsiTheme="minorHAnsi"/>
                <w:sz w:val="24"/>
                <w:szCs w:val="24"/>
              </w:rPr>
            </w:pPr>
            <w:r w:rsidRPr="004570AB">
              <w:rPr>
                <w:rFonts w:asciiTheme="minorHAnsi" w:hAnsiTheme="minorHAnsi"/>
                <w:sz w:val="24"/>
                <w:szCs w:val="24"/>
              </w:rPr>
              <w:t>Regular organization of consultative workshops at the local level.</w:t>
            </w:r>
          </w:p>
          <w:p w:rsidR="00F42ABF" w:rsidRPr="004570AB" w:rsidRDefault="00F42ABF" w:rsidP="00F42ABF">
            <w:pPr>
              <w:pStyle w:val="a8"/>
              <w:numPr>
                <w:ilvl w:val="0"/>
                <w:numId w:val="6"/>
              </w:numPr>
              <w:spacing w:after="0" w:line="240" w:lineRule="auto"/>
              <w:rPr>
                <w:rFonts w:asciiTheme="minorHAnsi" w:hAnsiTheme="minorHAnsi"/>
                <w:sz w:val="24"/>
                <w:szCs w:val="24"/>
              </w:rPr>
            </w:pPr>
            <w:r w:rsidRPr="004570AB">
              <w:rPr>
                <w:rFonts w:asciiTheme="minorHAnsi" w:hAnsiTheme="minorHAnsi"/>
                <w:sz w:val="24"/>
                <w:szCs w:val="24"/>
              </w:rPr>
              <w:t xml:space="preserve">Targeting rural populations for special education in different development-related subjects/themes.   </w:t>
            </w:r>
          </w:p>
        </w:tc>
      </w:tr>
    </w:tbl>
    <w:p w:rsidR="00F42ABF" w:rsidRPr="004570AB" w:rsidRDefault="00F42ABF" w:rsidP="00F42ABF">
      <w:pPr>
        <w:ind w:firstLine="60"/>
        <w:rPr>
          <w:lang w:val="en-GB"/>
        </w:rPr>
      </w:pPr>
    </w:p>
    <w:p w:rsidR="00F42ABF" w:rsidRPr="004570AB" w:rsidRDefault="00F42ABF" w:rsidP="00F42ABF">
      <w:pPr>
        <w:rPr>
          <w:lang w:val="en-GB"/>
        </w:rPr>
      </w:pPr>
    </w:p>
    <w:p w:rsidR="00F42ABF" w:rsidRPr="004570AB" w:rsidRDefault="00F42ABF" w:rsidP="00F42ABF">
      <w:pPr>
        <w:jc w:val="both"/>
        <w:rPr>
          <w:lang w:val="en-GB"/>
        </w:rPr>
      </w:pPr>
      <w:r w:rsidRPr="004570AB">
        <w:rPr>
          <w:lang w:val="en-GB"/>
        </w:rPr>
        <w:br w:type="page"/>
      </w:r>
    </w:p>
    <w:p w:rsidR="00177C46" w:rsidRPr="00177C46" w:rsidRDefault="00177C46">
      <w:pPr>
        <w:rPr>
          <w:sz w:val="32"/>
          <w:szCs w:val="32"/>
          <w:lang w:val="en-GB"/>
        </w:rPr>
      </w:pPr>
      <w:r w:rsidRPr="00177C46">
        <w:rPr>
          <w:sz w:val="32"/>
          <w:szCs w:val="32"/>
          <w:lang w:val="en-GB"/>
        </w:rPr>
        <w:lastRenderedPageBreak/>
        <w:t xml:space="preserve"> </w:t>
      </w:r>
    </w:p>
    <w:p w:rsidR="00177C46" w:rsidRPr="00177C46" w:rsidRDefault="00177C46">
      <w:pPr>
        <w:rPr>
          <w:sz w:val="32"/>
          <w:szCs w:val="32"/>
          <w:lang w:val="en-GB"/>
        </w:rPr>
      </w:pPr>
      <w:r w:rsidRPr="00177C46">
        <w:rPr>
          <w:sz w:val="32"/>
          <w:szCs w:val="32"/>
          <w:lang w:val="en-GB"/>
        </w:rPr>
        <w:t>Six themes stood out as the principle means of implementing the development goals, be they at the global, national, or local levels.   These were:</w:t>
      </w:r>
    </w:p>
    <w:p w:rsidR="00177C46" w:rsidRPr="00177C46" w:rsidRDefault="00177C46">
      <w:pPr>
        <w:rPr>
          <w:sz w:val="32"/>
          <w:szCs w:val="32"/>
          <w:lang w:val="en-GB"/>
        </w:rPr>
      </w:pPr>
    </w:p>
    <w:p w:rsidR="00177C46" w:rsidRPr="00177C46" w:rsidRDefault="00177C46" w:rsidP="00177C46">
      <w:pPr>
        <w:pStyle w:val="a8"/>
        <w:numPr>
          <w:ilvl w:val="0"/>
          <w:numId w:val="18"/>
        </w:numPr>
        <w:rPr>
          <w:sz w:val="32"/>
          <w:szCs w:val="32"/>
        </w:rPr>
      </w:pPr>
      <w:r w:rsidRPr="00177C46">
        <w:rPr>
          <w:sz w:val="32"/>
          <w:szCs w:val="32"/>
        </w:rPr>
        <w:t>Ownership</w:t>
      </w:r>
    </w:p>
    <w:p w:rsidR="00177C46" w:rsidRPr="00177C46" w:rsidRDefault="00177C46" w:rsidP="00177C46">
      <w:pPr>
        <w:pStyle w:val="a8"/>
        <w:numPr>
          <w:ilvl w:val="0"/>
          <w:numId w:val="18"/>
        </w:numPr>
        <w:rPr>
          <w:sz w:val="32"/>
          <w:szCs w:val="32"/>
        </w:rPr>
      </w:pPr>
      <w:r w:rsidRPr="00177C46">
        <w:rPr>
          <w:sz w:val="32"/>
          <w:szCs w:val="32"/>
        </w:rPr>
        <w:t>Participation</w:t>
      </w:r>
    </w:p>
    <w:p w:rsidR="00177C46" w:rsidRPr="00177C46" w:rsidRDefault="00177C46" w:rsidP="00177C46">
      <w:pPr>
        <w:pStyle w:val="a8"/>
        <w:numPr>
          <w:ilvl w:val="0"/>
          <w:numId w:val="18"/>
        </w:numPr>
        <w:rPr>
          <w:sz w:val="32"/>
          <w:szCs w:val="32"/>
        </w:rPr>
      </w:pPr>
      <w:r w:rsidRPr="00177C46">
        <w:rPr>
          <w:sz w:val="32"/>
          <w:szCs w:val="32"/>
        </w:rPr>
        <w:t>Partnership</w:t>
      </w:r>
    </w:p>
    <w:p w:rsidR="00177C46" w:rsidRPr="00177C46" w:rsidRDefault="00177C46" w:rsidP="00177C46">
      <w:pPr>
        <w:pStyle w:val="a8"/>
        <w:numPr>
          <w:ilvl w:val="0"/>
          <w:numId w:val="18"/>
        </w:numPr>
        <w:rPr>
          <w:sz w:val="32"/>
          <w:szCs w:val="32"/>
        </w:rPr>
      </w:pPr>
      <w:r w:rsidRPr="00177C46">
        <w:rPr>
          <w:sz w:val="32"/>
          <w:szCs w:val="32"/>
        </w:rPr>
        <w:t>Capacity</w:t>
      </w:r>
    </w:p>
    <w:p w:rsidR="00177C46" w:rsidRPr="00177C46" w:rsidRDefault="00177C46" w:rsidP="00177C46">
      <w:pPr>
        <w:pStyle w:val="a8"/>
        <w:numPr>
          <w:ilvl w:val="0"/>
          <w:numId w:val="18"/>
        </w:numPr>
        <w:rPr>
          <w:sz w:val="32"/>
          <w:szCs w:val="32"/>
        </w:rPr>
      </w:pPr>
      <w:r w:rsidRPr="00177C46">
        <w:rPr>
          <w:sz w:val="32"/>
          <w:szCs w:val="32"/>
        </w:rPr>
        <w:t xml:space="preserve">Planning and Budgeting </w:t>
      </w:r>
    </w:p>
    <w:p w:rsidR="00177C46" w:rsidRPr="00177C46" w:rsidRDefault="00177C46" w:rsidP="00177C46">
      <w:pPr>
        <w:pStyle w:val="a8"/>
        <w:numPr>
          <w:ilvl w:val="0"/>
          <w:numId w:val="18"/>
        </w:numPr>
        <w:rPr>
          <w:sz w:val="32"/>
          <w:szCs w:val="32"/>
        </w:rPr>
      </w:pPr>
      <w:r w:rsidRPr="00177C46">
        <w:rPr>
          <w:sz w:val="32"/>
          <w:szCs w:val="32"/>
        </w:rPr>
        <w:t>Monitoring and Evaluation</w:t>
      </w:r>
      <w:r w:rsidRPr="00177C46">
        <w:rPr>
          <w:sz w:val="32"/>
          <w:szCs w:val="32"/>
        </w:rPr>
        <w:br w:type="page"/>
      </w:r>
    </w:p>
    <w:p w:rsidR="00F42ABF" w:rsidRPr="004570AB" w:rsidRDefault="00F42ABF" w:rsidP="00F42ABF">
      <w:pPr>
        <w:jc w:val="both"/>
        <w:rPr>
          <w:lang w:val="en-GB"/>
        </w:rPr>
      </w:pPr>
    </w:p>
    <w:p w:rsidR="00F42ABF" w:rsidRPr="004570AB" w:rsidRDefault="00F42ABF" w:rsidP="00F42ABF">
      <w:pPr>
        <w:rPr>
          <w:rFonts w:cs="Times New Roman"/>
          <w:b/>
          <w:sz w:val="28"/>
          <w:szCs w:val="28"/>
          <w:u w:val="single"/>
          <w:lang w:val="en-GB"/>
        </w:rPr>
      </w:pPr>
      <w:r w:rsidRPr="004570AB">
        <w:rPr>
          <w:rFonts w:cs="Times New Roman"/>
          <w:b/>
          <w:sz w:val="28"/>
          <w:szCs w:val="28"/>
          <w:u w:val="single"/>
          <w:lang w:val="en-GB"/>
        </w:rPr>
        <w:t>Ownership (Localization of the Development Agenda)</w:t>
      </w:r>
    </w:p>
    <w:p w:rsidR="00F42ABF" w:rsidRPr="004570AB" w:rsidRDefault="00F42ABF" w:rsidP="00F42ABF">
      <w:pPr>
        <w:jc w:val="both"/>
        <w:rPr>
          <w:lang w:val="en-GB"/>
        </w:rPr>
      </w:pPr>
    </w:p>
    <w:p w:rsidR="00F42ABF" w:rsidRPr="004570AB" w:rsidRDefault="00F42ABF" w:rsidP="00F42ABF">
      <w:pPr>
        <w:jc w:val="both"/>
        <w:rPr>
          <w:i/>
          <w:lang w:val="en-GB"/>
        </w:rPr>
      </w:pPr>
      <w:r w:rsidRPr="004570AB">
        <w:rPr>
          <w:i/>
          <w:lang w:val="en-GB"/>
        </w:rPr>
        <w:t>Why?</w:t>
      </w:r>
    </w:p>
    <w:p w:rsidR="00F42ABF" w:rsidRPr="004570AB" w:rsidRDefault="00F42ABF" w:rsidP="00F42ABF">
      <w:pPr>
        <w:jc w:val="both"/>
        <w:rPr>
          <w:lang w:val="en-GB"/>
        </w:rPr>
      </w:pPr>
    </w:p>
    <w:p w:rsidR="00F42ABF" w:rsidRPr="004570AB" w:rsidRDefault="00F42ABF" w:rsidP="00F42ABF">
      <w:pPr>
        <w:jc w:val="both"/>
        <w:rPr>
          <w:lang w:val="en-GB"/>
        </w:rPr>
      </w:pPr>
      <w:r w:rsidRPr="004570AB">
        <w:rPr>
          <w:lang w:val="en-GB"/>
        </w:rPr>
        <w:t xml:space="preserve">Ownership means, in practical terms, to make one’s own.  If there is sufficient investment in the design of a project, then that the sense of ownership and commitment increases.  By the same token, if there is no feeling of ownership, there is no commitment to ensuring that development plans and strategies are implemented fully. </w:t>
      </w:r>
    </w:p>
    <w:p w:rsidR="00F42ABF" w:rsidRPr="004570AB" w:rsidRDefault="00F42ABF" w:rsidP="00F42ABF">
      <w:pPr>
        <w:jc w:val="both"/>
        <w:rPr>
          <w:lang w:val="en-GB"/>
        </w:rPr>
      </w:pPr>
    </w:p>
    <w:p w:rsidR="00F42ABF" w:rsidRPr="004570AB" w:rsidRDefault="00F42ABF" w:rsidP="00F42ABF">
      <w:pPr>
        <w:jc w:val="both"/>
        <w:rPr>
          <w:i/>
          <w:lang w:val="en-GB"/>
        </w:rPr>
      </w:pPr>
      <w:r w:rsidRPr="004570AB">
        <w:rPr>
          <w:i/>
          <w:lang w:val="en-GB"/>
        </w:rPr>
        <w:t xml:space="preserve"> How can ownership be ensured, encouraged and improved?</w:t>
      </w:r>
    </w:p>
    <w:p w:rsidR="00F42ABF" w:rsidRPr="004570AB" w:rsidRDefault="00F42ABF" w:rsidP="00F42ABF">
      <w:pPr>
        <w:jc w:val="both"/>
        <w:rPr>
          <w:lang w:val="en-GB"/>
        </w:rPr>
      </w:pPr>
    </w:p>
    <w:p w:rsidR="00F42ABF" w:rsidRPr="004570AB" w:rsidRDefault="00F42ABF" w:rsidP="00F42ABF">
      <w:pPr>
        <w:jc w:val="both"/>
        <w:rPr>
          <w:lang w:val="en-GB"/>
        </w:rPr>
      </w:pPr>
      <w:r w:rsidRPr="004570AB">
        <w:rPr>
          <w:lang w:val="en-GB"/>
        </w:rPr>
        <w:t xml:space="preserve">When it comes to the Global MDGs or the Post-Development Agenda and its eventual new goals and targets, the question is raised as to how people at the local level can “own” global goals? </w:t>
      </w:r>
    </w:p>
    <w:p w:rsidR="00F42ABF" w:rsidRPr="004570AB" w:rsidRDefault="00F42ABF" w:rsidP="00F42ABF">
      <w:pPr>
        <w:jc w:val="both"/>
        <w:rPr>
          <w:lang w:val="en-GB"/>
        </w:rPr>
      </w:pPr>
    </w:p>
    <w:p w:rsidR="00F42ABF" w:rsidRPr="004570AB" w:rsidRDefault="00F42ABF" w:rsidP="00F42ABF">
      <w:pPr>
        <w:jc w:val="both"/>
        <w:rPr>
          <w:lang w:val="en-GB"/>
        </w:rPr>
      </w:pPr>
      <w:r w:rsidRPr="004570AB">
        <w:rPr>
          <w:lang w:val="en-GB"/>
        </w:rPr>
        <w:t xml:space="preserve">Participants noted that holding such consultations in different countries during the design of the Post-2015 Development Agenda in principle open the possibility for people at the local and national levels to have an input into the identification of global goals. Yet, more realistic and appropriate for local level representatives is to have ownership over goals at the national level.   </w:t>
      </w:r>
    </w:p>
    <w:p w:rsidR="00F42ABF" w:rsidRPr="004570AB" w:rsidRDefault="00F42ABF" w:rsidP="00F42ABF">
      <w:pPr>
        <w:jc w:val="both"/>
        <w:rPr>
          <w:lang w:val="en-GB"/>
        </w:rPr>
      </w:pPr>
    </w:p>
    <w:p w:rsidR="00F42ABF" w:rsidRPr="004570AB" w:rsidRDefault="00F42ABF" w:rsidP="00F42ABF">
      <w:pPr>
        <w:jc w:val="both"/>
        <w:rPr>
          <w:lang w:val="en-GB"/>
        </w:rPr>
      </w:pPr>
      <w:r w:rsidRPr="004570AB">
        <w:rPr>
          <w:lang w:val="en-GB"/>
        </w:rPr>
        <w:t xml:space="preserve">As to how ownership can be ensured at the local level, participants stressed on the ability to have input into the design and implementation of strategies.   Specifically, they identified a number of </w:t>
      </w:r>
      <w:r w:rsidR="00D064CD" w:rsidRPr="004570AB">
        <w:rPr>
          <w:lang w:val="en-GB"/>
        </w:rPr>
        <w:t>prerequisites</w:t>
      </w:r>
      <w:r w:rsidRPr="004570AB">
        <w:rPr>
          <w:lang w:val="en-GB"/>
        </w:rPr>
        <w:t xml:space="preserve"> and steps that would ensure that the process leads to a sense of ownership by stakeholders:</w:t>
      </w:r>
    </w:p>
    <w:p w:rsidR="00F42ABF" w:rsidRPr="004570AB" w:rsidRDefault="00F42ABF" w:rsidP="00F42ABF">
      <w:pPr>
        <w:jc w:val="both"/>
        <w:rPr>
          <w:lang w:val="en-GB"/>
        </w:rPr>
      </w:pPr>
    </w:p>
    <w:p w:rsidR="00F42ABF" w:rsidRPr="004570AB" w:rsidRDefault="00F42ABF" w:rsidP="00F42ABF">
      <w:pPr>
        <w:ind w:left="1416" w:hanging="1416"/>
        <w:jc w:val="both"/>
        <w:rPr>
          <w:lang w:val="en-GB"/>
        </w:rPr>
      </w:pPr>
      <w:r w:rsidRPr="004570AB">
        <w:rPr>
          <w:rFonts w:ascii="FreeSerif" w:hAnsi="FreeSerif" w:cs="FreeSerif"/>
        </w:rPr>
        <w:t>✔</w:t>
      </w:r>
      <w:r w:rsidRPr="004570AB">
        <w:rPr>
          <w:lang w:val="en-GB"/>
        </w:rPr>
        <w:tab/>
        <w:t xml:space="preserve">Trust between civil society actors, local government and national government officials.  This trust requires accountability and transparency at all stages. </w:t>
      </w:r>
    </w:p>
    <w:p w:rsidR="00F42ABF" w:rsidRPr="004570AB" w:rsidRDefault="00F42ABF" w:rsidP="00F42ABF">
      <w:pPr>
        <w:jc w:val="both"/>
        <w:rPr>
          <w:lang w:val="en-GB"/>
        </w:rPr>
      </w:pPr>
    </w:p>
    <w:tbl>
      <w:tblPr>
        <w:tblStyle w:val="a3"/>
        <w:tblW w:w="0" w:type="auto"/>
        <w:shd w:val="clear" w:color="auto" w:fill="FDE9D9" w:themeFill="accent6" w:themeFillTint="33"/>
        <w:tblLook w:val="04A0"/>
      </w:tblPr>
      <w:tblGrid>
        <w:gridCol w:w="9206"/>
      </w:tblGrid>
      <w:tr w:rsidR="00F42ABF" w:rsidRPr="004570AB" w:rsidTr="00524CF2">
        <w:tc>
          <w:tcPr>
            <w:tcW w:w="9206" w:type="dxa"/>
            <w:shd w:val="clear" w:color="auto" w:fill="FDE9D9" w:themeFill="accent6" w:themeFillTint="33"/>
          </w:tcPr>
          <w:p w:rsidR="00F42ABF" w:rsidRPr="004570AB" w:rsidRDefault="00F42ABF" w:rsidP="00524CF2">
            <w:pPr>
              <w:rPr>
                <w:rFonts w:asciiTheme="minorHAnsi" w:hAnsiTheme="minorHAnsi"/>
                <w:i/>
                <w:sz w:val="24"/>
                <w:szCs w:val="24"/>
                <w:lang w:val="en-GB"/>
              </w:rPr>
            </w:pPr>
            <w:r w:rsidRPr="004570AB">
              <w:rPr>
                <w:rFonts w:asciiTheme="minorHAnsi" w:hAnsiTheme="minorHAnsi"/>
                <w:i/>
                <w:sz w:val="24"/>
                <w:szCs w:val="24"/>
                <w:lang w:val="en-GB"/>
              </w:rPr>
              <w:t>50 Year old male, member of the civil society:</w:t>
            </w:r>
          </w:p>
          <w:p w:rsidR="00F42ABF" w:rsidRPr="004570AB" w:rsidRDefault="00F42ABF" w:rsidP="00524CF2">
            <w:pPr>
              <w:rPr>
                <w:rFonts w:asciiTheme="minorHAnsi" w:hAnsiTheme="minorHAnsi"/>
                <w:i/>
                <w:sz w:val="24"/>
                <w:szCs w:val="24"/>
                <w:lang w:val="en-GB"/>
              </w:rPr>
            </w:pPr>
          </w:p>
          <w:p w:rsidR="00F42ABF" w:rsidRPr="004570AB" w:rsidRDefault="00F42ABF" w:rsidP="00524CF2">
            <w:pPr>
              <w:rPr>
                <w:rFonts w:asciiTheme="minorHAnsi" w:hAnsiTheme="minorHAnsi"/>
                <w:i/>
                <w:sz w:val="24"/>
                <w:szCs w:val="24"/>
                <w:lang w:val="en-GB"/>
              </w:rPr>
            </w:pPr>
            <w:r w:rsidRPr="004570AB">
              <w:rPr>
                <w:rFonts w:asciiTheme="minorHAnsi" w:hAnsiTheme="minorHAnsi"/>
                <w:i/>
                <w:sz w:val="24"/>
                <w:szCs w:val="24"/>
                <w:lang w:val="en-GB"/>
              </w:rPr>
              <w:t xml:space="preserve">In order to localize the global goals in Tajikistan, civil society plays a key role. Without their active participation, no plan can be truly and adequately implemented in the country. This requires further investment in developing civil society in Tajikistan. Unless there is trust of people, no plan can be truly implemented at the local level. It is therefore important for the local governments to encourage trust of people in their plans.  </w:t>
            </w:r>
          </w:p>
        </w:tc>
      </w:tr>
    </w:tbl>
    <w:p w:rsidR="00F42ABF" w:rsidRPr="004570AB" w:rsidRDefault="00F42ABF" w:rsidP="00F42ABF">
      <w:pPr>
        <w:jc w:val="both"/>
        <w:rPr>
          <w:lang w:val="en-GB"/>
        </w:rPr>
      </w:pPr>
    </w:p>
    <w:p w:rsidR="00F42ABF" w:rsidRPr="004570AB" w:rsidRDefault="00F42ABF" w:rsidP="00F42ABF">
      <w:pPr>
        <w:ind w:left="1416" w:hanging="1416"/>
        <w:jc w:val="both"/>
        <w:rPr>
          <w:lang w:val="en-GB"/>
        </w:rPr>
      </w:pPr>
      <w:r w:rsidRPr="004570AB">
        <w:rPr>
          <w:rFonts w:ascii="FreeSerif" w:hAnsi="FreeSerif" w:cs="FreeSerif"/>
        </w:rPr>
        <w:t>✔</w:t>
      </w:r>
      <w:r w:rsidRPr="004570AB">
        <w:rPr>
          <w:lang w:val="en-GB"/>
        </w:rPr>
        <w:t xml:space="preserve"> </w:t>
      </w:r>
      <w:r w:rsidRPr="004570AB">
        <w:rPr>
          <w:lang w:val="en-GB"/>
        </w:rPr>
        <w:tab/>
        <w:t xml:space="preserve">Sufficient awareness by stakeholders at the local level about the goals under consideration and the process of choosing priorities. Knowledge about goal setting agenda at the global level. </w:t>
      </w:r>
    </w:p>
    <w:p w:rsidR="00F42ABF" w:rsidRPr="004570AB" w:rsidRDefault="00F42ABF" w:rsidP="00F42ABF">
      <w:pPr>
        <w:ind w:left="1416" w:hanging="1416"/>
        <w:jc w:val="both"/>
        <w:rPr>
          <w:lang w:val="en-GB"/>
        </w:rPr>
      </w:pPr>
    </w:p>
    <w:p w:rsidR="00F42ABF" w:rsidRPr="004570AB" w:rsidRDefault="00F42ABF" w:rsidP="00F42ABF">
      <w:pPr>
        <w:ind w:left="1416" w:hanging="1416"/>
        <w:jc w:val="both"/>
        <w:rPr>
          <w:lang w:val="en-GB"/>
        </w:rPr>
      </w:pPr>
      <w:r w:rsidRPr="004570AB">
        <w:rPr>
          <w:rFonts w:ascii="FreeSerif" w:hAnsi="FreeSerif" w:cs="FreeSerif"/>
        </w:rPr>
        <w:t>✔</w:t>
      </w:r>
      <w:r w:rsidRPr="004570AB">
        <w:rPr>
          <w:lang w:val="en-GB"/>
        </w:rPr>
        <w:tab/>
        <w:t>Developing sufficient capacity of stakeholders (including civil society, self-governing bodies and local governments) so that they could commit to the plans.</w:t>
      </w:r>
    </w:p>
    <w:p w:rsidR="00F42ABF" w:rsidRPr="004570AB" w:rsidRDefault="00F42ABF" w:rsidP="00F42ABF">
      <w:pPr>
        <w:ind w:left="1416" w:hanging="1416"/>
        <w:jc w:val="both"/>
        <w:rPr>
          <w:lang w:val="en-GB"/>
        </w:rPr>
      </w:pPr>
    </w:p>
    <w:p w:rsidR="00F42ABF" w:rsidRPr="004570AB" w:rsidRDefault="00F42ABF" w:rsidP="00F42ABF">
      <w:pPr>
        <w:ind w:left="1416" w:hanging="1416"/>
        <w:jc w:val="both"/>
        <w:rPr>
          <w:lang w:val="en-GB"/>
        </w:rPr>
      </w:pPr>
      <w:r w:rsidRPr="004570AB">
        <w:rPr>
          <w:rFonts w:ascii="FreeSerif" w:hAnsi="FreeSerif" w:cs="FreeSerif"/>
        </w:rPr>
        <w:lastRenderedPageBreak/>
        <w:t>✔</w:t>
      </w:r>
      <w:r w:rsidRPr="004570AB">
        <w:tab/>
      </w:r>
      <w:r w:rsidRPr="004570AB">
        <w:rPr>
          <w:lang w:val="en-GB"/>
        </w:rPr>
        <w:t xml:space="preserve">Participation of all </w:t>
      </w:r>
      <w:r w:rsidR="00D064CD" w:rsidRPr="004570AB">
        <w:rPr>
          <w:lang w:val="en-GB"/>
        </w:rPr>
        <w:t>stakeholders</w:t>
      </w:r>
      <w:r w:rsidRPr="004570AB">
        <w:rPr>
          <w:lang w:val="en-GB"/>
        </w:rPr>
        <w:t xml:space="preserve">, especially civil society in the identification of priorities, goals and targets at the local level.  Sustainable and systematic participation should be ensured, participants noted, through for example the creation of Consultative Councils within government structures with the presence of civil society organizations. </w:t>
      </w:r>
    </w:p>
    <w:p w:rsidR="00F42ABF" w:rsidRPr="004570AB" w:rsidRDefault="00F42ABF" w:rsidP="00F42ABF">
      <w:pPr>
        <w:jc w:val="both"/>
        <w:rPr>
          <w:lang w:val="en-GB"/>
        </w:rPr>
      </w:pPr>
    </w:p>
    <w:p w:rsidR="00F42ABF" w:rsidRPr="004570AB" w:rsidRDefault="00F42ABF" w:rsidP="00F42ABF">
      <w:pPr>
        <w:ind w:left="1416" w:hanging="1416"/>
        <w:rPr>
          <w:lang w:val="en-GB"/>
        </w:rPr>
      </w:pPr>
      <w:r w:rsidRPr="004570AB">
        <w:rPr>
          <w:rFonts w:ascii="FreeSerif" w:hAnsi="FreeSerif" w:cs="FreeSerif"/>
        </w:rPr>
        <w:t>✔</w:t>
      </w:r>
      <w:r w:rsidRPr="004570AB">
        <w:rPr>
          <w:lang w:val="en-GB"/>
        </w:rPr>
        <w:tab/>
      </w:r>
      <w:r w:rsidR="00D064CD" w:rsidRPr="004570AB">
        <w:rPr>
          <w:lang w:val="en-GB"/>
        </w:rPr>
        <w:t>Prioritization</w:t>
      </w:r>
      <w:r w:rsidRPr="004570AB">
        <w:rPr>
          <w:lang w:val="en-GB"/>
        </w:rPr>
        <w:t xml:space="preserve"> of goals and development of strategies and plan on the basis of local realities, taking into consideration local needs, capacities, resources and aspiration.</w:t>
      </w:r>
      <w:r w:rsidRPr="004570AB">
        <w:rPr>
          <w:lang w:val="en-GB"/>
        </w:rPr>
        <w:br/>
      </w:r>
    </w:p>
    <w:tbl>
      <w:tblPr>
        <w:tblStyle w:val="a3"/>
        <w:tblW w:w="0" w:type="auto"/>
        <w:shd w:val="clear" w:color="auto" w:fill="FDE9D9" w:themeFill="accent6" w:themeFillTint="33"/>
        <w:tblLook w:val="04A0"/>
      </w:tblPr>
      <w:tblGrid>
        <w:gridCol w:w="9206"/>
      </w:tblGrid>
      <w:tr w:rsidR="00F42ABF" w:rsidRPr="004570AB" w:rsidTr="00524CF2">
        <w:tc>
          <w:tcPr>
            <w:tcW w:w="9206" w:type="dxa"/>
            <w:shd w:val="clear" w:color="auto" w:fill="FDE9D9" w:themeFill="accent6" w:themeFillTint="33"/>
          </w:tcPr>
          <w:p w:rsidR="00F42ABF" w:rsidRPr="004570AB" w:rsidRDefault="00F42ABF" w:rsidP="00524CF2">
            <w:pPr>
              <w:rPr>
                <w:rFonts w:asciiTheme="minorHAnsi" w:hAnsiTheme="minorHAnsi"/>
                <w:i/>
                <w:sz w:val="24"/>
                <w:szCs w:val="24"/>
                <w:lang w:val="en-GB"/>
              </w:rPr>
            </w:pPr>
            <w:r w:rsidRPr="004570AB">
              <w:rPr>
                <w:rFonts w:asciiTheme="minorHAnsi" w:hAnsiTheme="minorHAnsi"/>
                <w:i/>
                <w:sz w:val="24"/>
                <w:szCs w:val="24"/>
                <w:lang w:val="en-GB"/>
              </w:rPr>
              <w:t>30 year old woman, staff of an international organization:</w:t>
            </w:r>
          </w:p>
          <w:p w:rsidR="00F42ABF" w:rsidRPr="004570AB" w:rsidRDefault="00F42ABF" w:rsidP="00524CF2">
            <w:pPr>
              <w:rPr>
                <w:rFonts w:asciiTheme="minorHAnsi" w:hAnsiTheme="minorHAnsi"/>
                <w:i/>
                <w:sz w:val="24"/>
                <w:szCs w:val="24"/>
                <w:lang w:val="en-GB"/>
              </w:rPr>
            </w:pPr>
          </w:p>
          <w:p w:rsidR="00F42ABF" w:rsidRPr="004570AB" w:rsidRDefault="00F42ABF" w:rsidP="00524CF2">
            <w:pPr>
              <w:rPr>
                <w:rFonts w:asciiTheme="minorHAnsi" w:hAnsiTheme="minorHAnsi"/>
                <w:i/>
                <w:sz w:val="24"/>
                <w:szCs w:val="24"/>
                <w:lang w:val="en-GB"/>
              </w:rPr>
            </w:pPr>
            <w:r w:rsidRPr="004570AB">
              <w:rPr>
                <w:rFonts w:asciiTheme="minorHAnsi" w:hAnsiTheme="minorHAnsi"/>
                <w:i/>
                <w:sz w:val="24"/>
                <w:szCs w:val="24"/>
                <w:lang w:val="en-GB"/>
              </w:rPr>
              <w:t>In order to localize the Global Post-2015 Development Agenda it is first of all necessary to adapt these global goals to local conditions, and then integrate them into the planning process at the national level.</w:t>
            </w:r>
          </w:p>
        </w:tc>
      </w:tr>
    </w:tbl>
    <w:p w:rsidR="00F42ABF" w:rsidRPr="004570AB" w:rsidRDefault="00F42ABF" w:rsidP="00F42ABF">
      <w:pPr>
        <w:ind w:left="1416" w:hanging="1416"/>
        <w:rPr>
          <w:lang w:val="en-GB"/>
        </w:rPr>
      </w:pPr>
    </w:p>
    <w:p w:rsidR="00F42ABF" w:rsidRPr="004570AB" w:rsidRDefault="00F42ABF" w:rsidP="00F42ABF">
      <w:pPr>
        <w:jc w:val="both"/>
        <w:rPr>
          <w:lang w:val="en-GB"/>
        </w:rPr>
      </w:pPr>
      <w:r w:rsidRPr="004570AB">
        <w:rPr>
          <w:rFonts w:ascii="FreeSerif" w:hAnsi="FreeSerif" w:cs="FreeSerif"/>
        </w:rPr>
        <w:t>✔</w:t>
      </w:r>
      <w:r w:rsidRPr="004570AB">
        <w:t></w:t>
      </w:r>
      <w:r w:rsidRPr="004570AB">
        <w:t></w:t>
      </w:r>
      <w:r w:rsidRPr="004570AB">
        <w:rPr>
          <w:lang w:val="en-GB"/>
        </w:rPr>
        <w:t xml:space="preserve">  </w:t>
      </w:r>
      <w:r w:rsidRPr="004570AB">
        <w:rPr>
          <w:lang w:val="en-GB"/>
        </w:rPr>
        <w:tab/>
        <w:t xml:space="preserve"> </w:t>
      </w:r>
      <w:r w:rsidRPr="004570AB">
        <w:rPr>
          <w:lang w:val="en-GB"/>
        </w:rPr>
        <w:tab/>
        <w:t>In a consultative way, engaging in the process of planning, namely:</w:t>
      </w:r>
    </w:p>
    <w:p w:rsidR="00F42ABF" w:rsidRPr="004570AB" w:rsidRDefault="00F42ABF" w:rsidP="00F42ABF">
      <w:pPr>
        <w:pStyle w:val="a8"/>
        <w:numPr>
          <w:ilvl w:val="0"/>
          <w:numId w:val="9"/>
        </w:numPr>
        <w:spacing w:after="0" w:line="240" w:lineRule="auto"/>
        <w:ind w:left="2840" w:hanging="357"/>
        <w:jc w:val="both"/>
        <w:rPr>
          <w:rFonts w:asciiTheme="minorHAnsi" w:hAnsiTheme="minorHAnsi"/>
          <w:sz w:val="24"/>
          <w:szCs w:val="24"/>
        </w:rPr>
      </w:pPr>
      <w:r w:rsidRPr="004570AB">
        <w:rPr>
          <w:rFonts w:asciiTheme="minorHAnsi" w:hAnsiTheme="minorHAnsi"/>
          <w:sz w:val="24"/>
          <w:szCs w:val="24"/>
        </w:rPr>
        <w:t xml:space="preserve">Development of a Strategy </w:t>
      </w:r>
    </w:p>
    <w:p w:rsidR="00F42ABF" w:rsidRPr="004570AB" w:rsidRDefault="00F42ABF" w:rsidP="00F42ABF">
      <w:pPr>
        <w:pStyle w:val="a8"/>
        <w:numPr>
          <w:ilvl w:val="0"/>
          <w:numId w:val="9"/>
        </w:numPr>
        <w:spacing w:after="0" w:line="240" w:lineRule="auto"/>
        <w:ind w:left="2840" w:hanging="357"/>
        <w:jc w:val="both"/>
        <w:rPr>
          <w:rFonts w:asciiTheme="minorHAnsi" w:hAnsiTheme="minorHAnsi"/>
          <w:sz w:val="24"/>
          <w:szCs w:val="24"/>
        </w:rPr>
      </w:pPr>
      <w:r w:rsidRPr="004570AB">
        <w:rPr>
          <w:rFonts w:asciiTheme="minorHAnsi" w:hAnsiTheme="minorHAnsi"/>
          <w:sz w:val="24"/>
          <w:szCs w:val="24"/>
        </w:rPr>
        <w:t>Identification of a precise Action Plan, Work Plan</w:t>
      </w:r>
    </w:p>
    <w:p w:rsidR="00F42ABF" w:rsidRPr="004570AB" w:rsidRDefault="00F42ABF" w:rsidP="00F42ABF">
      <w:pPr>
        <w:pStyle w:val="a8"/>
        <w:numPr>
          <w:ilvl w:val="0"/>
          <w:numId w:val="9"/>
        </w:numPr>
        <w:spacing w:after="0" w:line="240" w:lineRule="auto"/>
        <w:ind w:left="2840" w:hanging="357"/>
        <w:jc w:val="both"/>
        <w:rPr>
          <w:rFonts w:asciiTheme="minorHAnsi" w:hAnsiTheme="minorHAnsi"/>
          <w:sz w:val="24"/>
          <w:szCs w:val="24"/>
        </w:rPr>
      </w:pPr>
      <w:r w:rsidRPr="004570AB">
        <w:rPr>
          <w:rFonts w:asciiTheme="minorHAnsi" w:hAnsiTheme="minorHAnsi"/>
          <w:sz w:val="24"/>
          <w:szCs w:val="24"/>
        </w:rPr>
        <w:t>Identification of responsible bodies and responsibilities</w:t>
      </w:r>
    </w:p>
    <w:p w:rsidR="00F42ABF" w:rsidRPr="004570AB" w:rsidRDefault="00F42ABF" w:rsidP="00F42ABF">
      <w:pPr>
        <w:pStyle w:val="a8"/>
        <w:numPr>
          <w:ilvl w:val="0"/>
          <w:numId w:val="9"/>
        </w:numPr>
        <w:spacing w:after="0" w:line="240" w:lineRule="auto"/>
        <w:ind w:left="2840" w:hanging="357"/>
        <w:jc w:val="both"/>
        <w:rPr>
          <w:rFonts w:asciiTheme="minorHAnsi" w:hAnsiTheme="minorHAnsi"/>
          <w:sz w:val="24"/>
          <w:szCs w:val="24"/>
        </w:rPr>
      </w:pPr>
      <w:r w:rsidRPr="004570AB">
        <w:rPr>
          <w:rFonts w:asciiTheme="minorHAnsi" w:hAnsiTheme="minorHAnsi"/>
          <w:sz w:val="24"/>
          <w:szCs w:val="24"/>
        </w:rPr>
        <w:t>Allocation of sufficient budget and resources</w:t>
      </w:r>
    </w:p>
    <w:p w:rsidR="00F42ABF" w:rsidRPr="004570AB" w:rsidRDefault="00F42ABF" w:rsidP="00F42ABF">
      <w:pPr>
        <w:jc w:val="both"/>
        <w:rPr>
          <w:lang w:val="en-GB"/>
        </w:rPr>
      </w:pPr>
      <w:r w:rsidRPr="004570AB">
        <w:rPr>
          <w:lang w:val="en-GB"/>
        </w:rPr>
        <w:t xml:space="preserve">   </w:t>
      </w:r>
      <w:r w:rsidRPr="004570AB">
        <w:rPr>
          <w:lang w:val="en-GB"/>
        </w:rPr>
        <w:tab/>
      </w:r>
    </w:p>
    <w:p w:rsidR="00F42ABF" w:rsidRPr="004570AB" w:rsidRDefault="00F42ABF" w:rsidP="00F42ABF">
      <w:pPr>
        <w:ind w:left="1416" w:hanging="1416"/>
        <w:jc w:val="both"/>
        <w:rPr>
          <w:lang w:val="en-GB"/>
        </w:rPr>
      </w:pPr>
      <w:r w:rsidRPr="004570AB">
        <w:rPr>
          <w:rFonts w:ascii="FreeSerif" w:hAnsi="FreeSerif" w:cs="FreeSerif"/>
        </w:rPr>
        <w:t>✔</w:t>
      </w:r>
      <w:r w:rsidRPr="004570AB">
        <w:tab/>
        <w:t xml:space="preserve">Decentralization of administration and resources.  Adequate use of human resources at the local level. </w:t>
      </w:r>
      <w:r w:rsidRPr="004570AB">
        <w:rPr>
          <w:lang w:val="en-GB"/>
        </w:rPr>
        <w:tab/>
      </w:r>
    </w:p>
    <w:p w:rsidR="00F42ABF" w:rsidRPr="004570AB" w:rsidRDefault="00F42ABF" w:rsidP="00F42ABF">
      <w:pPr>
        <w:ind w:left="1416" w:hanging="1416"/>
        <w:jc w:val="both"/>
        <w:rPr>
          <w:lang w:val="en-GB"/>
        </w:rPr>
      </w:pPr>
    </w:p>
    <w:tbl>
      <w:tblPr>
        <w:tblStyle w:val="a3"/>
        <w:tblW w:w="0" w:type="auto"/>
        <w:tblInd w:w="-34" w:type="dxa"/>
        <w:tblLook w:val="04A0"/>
      </w:tblPr>
      <w:tblGrid>
        <w:gridCol w:w="9316"/>
      </w:tblGrid>
      <w:tr w:rsidR="00F42ABF" w:rsidRPr="004570AB" w:rsidTr="00524CF2">
        <w:tc>
          <w:tcPr>
            <w:tcW w:w="9316" w:type="dxa"/>
            <w:shd w:val="clear" w:color="auto" w:fill="FDE9D9" w:themeFill="accent6" w:themeFillTint="33"/>
          </w:tcPr>
          <w:p w:rsidR="00F42ABF" w:rsidRPr="004570AB" w:rsidRDefault="00F42ABF" w:rsidP="00524CF2">
            <w:pPr>
              <w:jc w:val="both"/>
              <w:rPr>
                <w:rFonts w:asciiTheme="minorHAnsi" w:hAnsiTheme="minorHAnsi"/>
                <w:i/>
                <w:sz w:val="24"/>
                <w:szCs w:val="24"/>
                <w:lang w:val="en-GB"/>
              </w:rPr>
            </w:pPr>
            <w:r w:rsidRPr="004570AB">
              <w:rPr>
                <w:rFonts w:asciiTheme="minorHAnsi" w:hAnsiTheme="minorHAnsi"/>
                <w:i/>
                <w:sz w:val="24"/>
                <w:szCs w:val="24"/>
                <w:lang w:val="en-GB"/>
              </w:rPr>
              <w:t>35 year old local government worker:</w:t>
            </w:r>
          </w:p>
          <w:p w:rsidR="00F42ABF" w:rsidRPr="004570AB" w:rsidRDefault="00F42ABF" w:rsidP="00524CF2">
            <w:pPr>
              <w:jc w:val="both"/>
              <w:rPr>
                <w:rFonts w:asciiTheme="minorHAnsi" w:hAnsiTheme="minorHAnsi"/>
                <w:i/>
                <w:sz w:val="24"/>
                <w:szCs w:val="24"/>
                <w:lang w:val="en-GB"/>
              </w:rPr>
            </w:pPr>
          </w:p>
          <w:p w:rsidR="00F42ABF" w:rsidRPr="004570AB" w:rsidRDefault="00F42ABF" w:rsidP="00524CF2">
            <w:pPr>
              <w:jc w:val="both"/>
              <w:rPr>
                <w:rFonts w:asciiTheme="minorHAnsi" w:hAnsiTheme="minorHAnsi"/>
                <w:sz w:val="24"/>
                <w:szCs w:val="24"/>
                <w:lang w:val="en-GB"/>
              </w:rPr>
            </w:pPr>
            <w:r w:rsidRPr="004570AB">
              <w:rPr>
                <w:rFonts w:asciiTheme="minorHAnsi" w:hAnsiTheme="minorHAnsi"/>
                <w:i/>
                <w:sz w:val="24"/>
                <w:szCs w:val="24"/>
                <w:lang w:val="en-GB"/>
              </w:rPr>
              <w:t xml:space="preserve">First of all, it is necessary to identify the goals from the ground up, at the local level, and then identify the resources needed and available.  For true ownership at the local level, the </w:t>
            </w:r>
            <w:r w:rsidR="00D064CD" w:rsidRPr="004570AB">
              <w:rPr>
                <w:rFonts w:asciiTheme="minorHAnsi" w:hAnsiTheme="minorHAnsi"/>
                <w:i/>
                <w:sz w:val="24"/>
                <w:szCs w:val="24"/>
                <w:lang w:val="en-GB"/>
              </w:rPr>
              <w:t>administration</w:t>
            </w:r>
            <w:r w:rsidRPr="004570AB">
              <w:rPr>
                <w:rFonts w:asciiTheme="minorHAnsi" w:hAnsiTheme="minorHAnsi"/>
                <w:i/>
                <w:sz w:val="24"/>
                <w:szCs w:val="24"/>
                <w:lang w:val="en-GB"/>
              </w:rPr>
              <w:t xml:space="preserve"> of plans and resources should be delegated more to the local level.  To implement an adequate tax system at the local level.</w:t>
            </w:r>
            <w:r w:rsidRPr="004570AB">
              <w:rPr>
                <w:rFonts w:asciiTheme="minorHAnsi" w:hAnsiTheme="minorHAnsi"/>
                <w:i/>
                <w:sz w:val="24"/>
                <w:szCs w:val="24"/>
                <w:highlight w:val="yellow"/>
                <w:lang w:val="en-GB"/>
              </w:rPr>
              <w:t xml:space="preserve">     </w:t>
            </w:r>
          </w:p>
        </w:tc>
      </w:tr>
    </w:tbl>
    <w:p w:rsidR="00F42ABF" w:rsidRPr="004570AB" w:rsidRDefault="00F42ABF" w:rsidP="00F42ABF">
      <w:pPr>
        <w:ind w:left="1416" w:hanging="1416"/>
        <w:jc w:val="both"/>
        <w:rPr>
          <w:lang w:val="en-GB"/>
        </w:rPr>
      </w:pPr>
    </w:p>
    <w:p w:rsidR="00F42ABF" w:rsidRPr="004570AB" w:rsidRDefault="00F42ABF" w:rsidP="00F42ABF">
      <w:pPr>
        <w:ind w:left="1416" w:hanging="1416"/>
        <w:jc w:val="both"/>
        <w:rPr>
          <w:lang w:val="en-GB"/>
        </w:rPr>
      </w:pPr>
      <w:r w:rsidRPr="004570AB">
        <w:rPr>
          <w:rFonts w:ascii="FreeSerif" w:hAnsi="FreeSerif" w:cs="FreeSerif"/>
        </w:rPr>
        <w:t>✔</w:t>
      </w:r>
      <w:r w:rsidRPr="004570AB">
        <w:tab/>
      </w:r>
      <w:r w:rsidRPr="004570AB">
        <w:rPr>
          <w:lang w:val="en-GB"/>
        </w:rPr>
        <w:t xml:space="preserve">Ensuring a feedback mechanism whereby feedback is provided on the assessment, design and implementation of plans from bottom to top as well as from top to bottom. </w:t>
      </w:r>
    </w:p>
    <w:p w:rsidR="00F42ABF" w:rsidRPr="004570AB" w:rsidRDefault="00F42ABF" w:rsidP="00F42ABF">
      <w:pPr>
        <w:ind w:left="1416" w:hanging="1416"/>
        <w:jc w:val="both"/>
        <w:rPr>
          <w:lang w:val="en-GB"/>
        </w:rPr>
      </w:pPr>
    </w:p>
    <w:p w:rsidR="00F42ABF" w:rsidRPr="004570AB" w:rsidRDefault="00F42ABF" w:rsidP="00F42ABF">
      <w:pPr>
        <w:ind w:left="1416" w:hanging="1416"/>
        <w:jc w:val="both"/>
        <w:rPr>
          <w:lang w:val="en-GB"/>
        </w:rPr>
      </w:pPr>
      <w:r w:rsidRPr="004570AB">
        <w:rPr>
          <w:rFonts w:ascii="FreeSerif" w:hAnsi="FreeSerif" w:cs="FreeSerif"/>
        </w:rPr>
        <w:t>✔</w:t>
      </w:r>
      <w:r w:rsidRPr="004570AB">
        <w:rPr>
          <w:lang w:val="en-GB"/>
        </w:rPr>
        <w:tab/>
        <w:t xml:space="preserve">Ensuring the appropriate mechanisms for consultation and feedback </w:t>
      </w:r>
      <w:r w:rsidR="00D064CD" w:rsidRPr="004570AB">
        <w:rPr>
          <w:lang w:val="en-GB"/>
        </w:rPr>
        <w:t>thought out</w:t>
      </w:r>
      <w:r w:rsidRPr="004570AB">
        <w:rPr>
          <w:lang w:val="en-GB"/>
        </w:rPr>
        <w:t xml:space="preserve"> the process, including implementation and monitoring, for example through consultative councils.</w:t>
      </w:r>
    </w:p>
    <w:p w:rsidR="00F42ABF" w:rsidRPr="004570AB" w:rsidRDefault="00F42ABF" w:rsidP="00F42ABF">
      <w:pPr>
        <w:rPr>
          <w:b/>
          <w:highlight w:val="yellow"/>
          <w:lang w:val="en-GB"/>
        </w:rPr>
      </w:pPr>
      <w:r w:rsidRPr="004570AB">
        <w:rPr>
          <w:lang w:val="en-GB"/>
        </w:rPr>
        <w:t xml:space="preserve"> </w:t>
      </w:r>
    </w:p>
    <w:tbl>
      <w:tblPr>
        <w:tblStyle w:val="a3"/>
        <w:tblW w:w="0" w:type="auto"/>
        <w:shd w:val="clear" w:color="auto" w:fill="FDE9D9" w:themeFill="accent6" w:themeFillTint="33"/>
        <w:tblLook w:val="04A0"/>
      </w:tblPr>
      <w:tblGrid>
        <w:gridCol w:w="9206"/>
      </w:tblGrid>
      <w:tr w:rsidR="00F42ABF" w:rsidRPr="004570AB" w:rsidTr="00524CF2">
        <w:tc>
          <w:tcPr>
            <w:tcW w:w="9206" w:type="dxa"/>
            <w:shd w:val="clear" w:color="auto" w:fill="FDE9D9" w:themeFill="accent6" w:themeFillTint="33"/>
          </w:tcPr>
          <w:p w:rsidR="00F42ABF" w:rsidRPr="004570AB" w:rsidRDefault="00F42ABF" w:rsidP="00524CF2">
            <w:pPr>
              <w:rPr>
                <w:rFonts w:asciiTheme="minorHAnsi" w:hAnsiTheme="minorHAnsi"/>
                <w:i/>
                <w:sz w:val="24"/>
                <w:szCs w:val="24"/>
                <w:lang w:val="en-GB"/>
              </w:rPr>
            </w:pPr>
            <w:r w:rsidRPr="004570AB">
              <w:rPr>
                <w:rFonts w:asciiTheme="minorHAnsi" w:hAnsiTheme="minorHAnsi"/>
                <w:i/>
                <w:sz w:val="24"/>
                <w:szCs w:val="24"/>
                <w:lang w:val="en-GB"/>
              </w:rPr>
              <w:t>50 Year old male, member of the civil society:</w:t>
            </w:r>
          </w:p>
          <w:p w:rsidR="00F42ABF" w:rsidRPr="004570AB" w:rsidRDefault="00F42ABF" w:rsidP="00524CF2">
            <w:pPr>
              <w:rPr>
                <w:rFonts w:asciiTheme="minorHAnsi" w:hAnsiTheme="minorHAnsi"/>
                <w:i/>
                <w:sz w:val="24"/>
                <w:szCs w:val="24"/>
                <w:lang w:val="en-GB"/>
              </w:rPr>
            </w:pPr>
          </w:p>
          <w:p w:rsidR="00F42ABF" w:rsidRPr="004570AB" w:rsidRDefault="00F42ABF" w:rsidP="00524CF2">
            <w:pPr>
              <w:rPr>
                <w:rFonts w:asciiTheme="minorHAnsi" w:hAnsiTheme="minorHAnsi"/>
                <w:i/>
                <w:sz w:val="24"/>
                <w:szCs w:val="24"/>
                <w:lang w:val="en-GB"/>
              </w:rPr>
            </w:pPr>
            <w:r w:rsidRPr="004570AB">
              <w:rPr>
                <w:rFonts w:asciiTheme="minorHAnsi" w:hAnsiTheme="minorHAnsi"/>
                <w:i/>
                <w:sz w:val="24"/>
                <w:szCs w:val="24"/>
                <w:lang w:val="en-GB"/>
              </w:rPr>
              <w:t xml:space="preserve">At the moment; there are some councils created within government structures but they are not open to the participation of representatives of civil society.  We propose the creation of consultative bodies with 50+1% participation of civil society organizations.  </w:t>
            </w:r>
          </w:p>
        </w:tc>
      </w:tr>
    </w:tbl>
    <w:p w:rsidR="00F42ABF" w:rsidRPr="004570AB" w:rsidRDefault="00F42ABF" w:rsidP="00F42ABF">
      <w:pPr>
        <w:rPr>
          <w:b/>
          <w:highlight w:val="yellow"/>
          <w:lang w:val="en-GB"/>
        </w:rPr>
      </w:pPr>
    </w:p>
    <w:p w:rsidR="00FB5491" w:rsidRDefault="00FB5491" w:rsidP="00F42ABF">
      <w:pPr>
        <w:rPr>
          <w:rFonts w:cs="Times New Roman"/>
          <w:b/>
          <w:sz w:val="28"/>
          <w:szCs w:val="28"/>
          <w:u w:val="single"/>
          <w:lang w:val="en-GB"/>
        </w:rPr>
      </w:pPr>
    </w:p>
    <w:p w:rsidR="00F42ABF" w:rsidRPr="004570AB" w:rsidRDefault="00F42ABF" w:rsidP="00F42ABF">
      <w:pPr>
        <w:rPr>
          <w:rFonts w:cs="Times New Roman"/>
          <w:b/>
          <w:sz w:val="28"/>
          <w:szCs w:val="28"/>
          <w:u w:val="single"/>
          <w:lang w:val="en-GB"/>
        </w:rPr>
      </w:pPr>
      <w:r w:rsidRPr="004570AB">
        <w:rPr>
          <w:rFonts w:cs="Times New Roman"/>
          <w:b/>
          <w:sz w:val="28"/>
          <w:szCs w:val="28"/>
          <w:u w:val="single"/>
          <w:lang w:val="en-GB"/>
        </w:rPr>
        <w:lastRenderedPageBreak/>
        <w:t>Participation of Stakeholders at the local and national levels</w:t>
      </w:r>
    </w:p>
    <w:p w:rsidR="00237DA4" w:rsidRDefault="00237DA4" w:rsidP="00F42ABF">
      <w:pPr>
        <w:rPr>
          <w:i/>
          <w:lang w:val="en-GB"/>
        </w:rPr>
      </w:pPr>
    </w:p>
    <w:p w:rsidR="00F42ABF" w:rsidRPr="004570AB" w:rsidRDefault="00237DA4" w:rsidP="00F42ABF">
      <w:pPr>
        <w:rPr>
          <w:i/>
          <w:lang w:val="en-GB"/>
        </w:rPr>
      </w:pPr>
      <w:r>
        <w:rPr>
          <w:i/>
          <w:lang w:val="en-GB"/>
        </w:rPr>
        <w:t>why</w:t>
      </w:r>
      <w:r w:rsidR="00F42ABF" w:rsidRPr="004570AB">
        <w:rPr>
          <w:i/>
          <w:lang w:val="en-GB"/>
        </w:rPr>
        <w:t>?</w:t>
      </w:r>
    </w:p>
    <w:p w:rsidR="00F42ABF" w:rsidRPr="004570AB" w:rsidRDefault="00F42ABF" w:rsidP="00F42ABF">
      <w:pPr>
        <w:rPr>
          <w:i/>
          <w:lang w:val="en-GB"/>
        </w:rPr>
      </w:pPr>
    </w:p>
    <w:p w:rsidR="00F42ABF" w:rsidRPr="004570AB" w:rsidRDefault="00F42ABF" w:rsidP="00F42ABF">
      <w:pPr>
        <w:rPr>
          <w:lang w:val="en-GB"/>
        </w:rPr>
      </w:pPr>
      <w:r w:rsidRPr="004570AB">
        <w:rPr>
          <w:lang w:val="en-GB"/>
        </w:rPr>
        <w:t xml:space="preserve">To participants of the </w:t>
      </w:r>
      <w:r w:rsidR="00D064CD" w:rsidRPr="004570AB">
        <w:rPr>
          <w:lang w:val="en-GB"/>
        </w:rPr>
        <w:t>consultations</w:t>
      </w:r>
      <w:r w:rsidRPr="004570AB">
        <w:rPr>
          <w:lang w:val="en-GB"/>
        </w:rPr>
        <w:t xml:space="preserve">, the meaning and virtues of participation was clear.  If stakeholders do not participant in the design and implementation of development agendas, chances are that they will not  commit to their success at best, or, in the worse case, they could even hamper the full </w:t>
      </w:r>
      <w:r w:rsidR="00D064CD" w:rsidRPr="004570AB">
        <w:rPr>
          <w:lang w:val="en-GB"/>
        </w:rPr>
        <w:t>implementation</w:t>
      </w:r>
      <w:r w:rsidRPr="004570AB">
        <w:rPr>
          <w:lang w:val="en-GB"/>
        </w:rPr>
        <w:t xml:space="preserve"> of goals. </w:t>
      </w:r>
    </w:p>
    <w:p w:rsidR="00F42ABF" w:rsidRPr="004570AB" w:rsidRDefault="00F42ABF" w:rsidP="00F42ABF">
      <w:pPr>
        <w:rPr>
          <w:lang w:val="en-GB"/>
        </w:rPr>
      </w:pPr>
    </w:p>
    <w:p w:rsidR="00F42ABF" w:rsidRPr="004570AB" w:rsidRDefault="00F42ABF" w:rsidP="00F42ABF">
      <w:pPr>
        <w:rPr>
          <w:i/>
          <w:lang w:val="en-GB"/>
        </w:rPr>
      </w:pPr>
      <w:r w:rsidRPr="004570AB">
        <w:rPr>
          <w:i/>
          <w:lang w:val="en-GB"/>
        </w:rPr>
        <w:t>How?</w:t>
      </w:r>
    </w:p>
    <w:p w:rsidR="00F42ABF" w:rsidRPr="004570AB" w:rsidRDefault="00F42ABF" w:rsidP="00F42ABF">
      <w:pPr>
        <w:rPr>
          <w:i/>
          <w:lang w:val="en-GB"/>
        </w:rPr>
      </w:pPr>
    </w:p>
    <w:p w:rsidR="00F42ABF" w:rsidRPr="004570AB" w:rsidRDefault="00F42ABF" w:rsidP="00F42ABF">
      <w:pPr>
        <w:rPr>
          <w:lang w:val="en-GB"/>
        </w:rPr>
      </w:pPr>
      <w:r w:rsidRPr="004570AB">
        <w:rPr>
          <w:lang w:val="en-GB"/>
        </w:rPr>
        <w:t xml:space="preserve">In terms of how participation can be ensured, participants mentioned  existing mechanisms (such as consultative bodies,  parent teacher associations, civil society platforms) etc., but also the need to create new platforms and </w:t>
      </w:r>
      <w:r w:rsidR="00D064CD" w:rsidRPr="004570AB">
        <w:rPr>
          <w:lang w:val="en-GB"/>
        </w:rPr>
        <w:t>consultation</w:t>
      </w:r>
      <w:r w:rsidRPr="004570AB">
        <w:rPr>
          <w:lang w:val="en-GB"/>
        </w:rPr>
        <w:t xml:space="preserve"> councils.</w:t>
      </w:r>
    </w:p>
    <w:p w:rsidR="00F42ABF" w:rsidRPr="004570AB" w:rsidRDefault="00F42ABF" w:rsidP="00F42ABF">
      <w:pPr>
        <w:rPr>
          <w:lang w:val="en-GB"/>
        </w:rPr>
      </w:pPr>
    </w:p>
    <w:p w:rsidR="00F42ABF" w:rsidRPr="004570AB" w:rsidRDefault="00F42ABF" w:rsidP="00F42ABF">
      <w:pPr>
        <w:rPr>
          <w:i/>
          <w:lang w:val="en-GB"/>
        </w:rPr>
      </w:pPr>
      <w:r w:rsidRPr="004570AB">
        <w:rPr>
          <w:i/>
          <w:lang w:val="en-GB"/>
        </w:rPr>
        <w:t>Challenges</w:t>
      </w:r>
    </w:p>
    <w:p w:rsidR="00F42ABF" w:rsidRPr="004570AB" w:rsidRDefault="00F42ABF" w:rsidP="00F42ABF">
      <w:pPr>
        <w:rPr>
          <w:i/>
          <w:lang w:val="en-GB"/>
        </w:rPr>
      </w:pPr>
    </w:p>
    <w:p w:rsidR="00F42ABF" w:rsidRPr="004570AB" w:rsidRDefault="00F42ABF" w:rsidP="00F42ABF">
      <w:pPr>
        <w:rPr>
          <w:lang w:val="en-GB"/>
        </w:rPr>
      </w:pPr>
      <w:r w:rsidRPr="004570AB">
        <w:rPr>
          <w:lang w:val="en-GB"/>
        </w:rPr>
        <w:t xml:space="preserve">Yet, participation, while desirable, is not without its challenges and difficulties, especially at the local level.  These include, according to the </w:t>
      </w:r>
      <w:r w:rsidR="00D064CD" w:rsidRPr="004570AB">
        <w:rPr>
          <w:lang w:val="en-GB"/>
        </w:rPr>
        <w:t>consultations</w:t>
      </w:r>
      <w:r w:rsidRPr="004570AB">
        <w:rPr>
          <w:lang w:val="en-GB"/>
        </w:rPr>
        <w:t xml:space="preserve"> held:</w:t>
      </w:r>
    </w:p>
    <w:p w:rsidR="00F42ABF" w:rsidRPr="004570AB" w:rsidRDefault="00F42ABF" w:rsidP="00F42ABF">
      <w:pPr>
        <w:rPr>
          <w:lang w:val="en-GB"/>
        </w:rPr>
      </w:pPr>
    </w:p>
    <w:p w:rsidR="00F42ABF" w:rsidRPr="004570AB" w:rsidRDefault="00F42ABF" w:rsidP="00F42ABF">
      <w:pPr>
        <w:pStyle w:val="a8"/>
        <w:numPr>
          <w:ilvl w:val="0"/>
          <w:numId w:val="10"/>
        </w:numPr>
        <w:rPr>
          <w:rFonts w:asciiTheme="minorHAnsi" w:hAnsiTheme="minorHAnsi"/>
          <w:sz w:val="24"/>
          <w:szCs w:val="24"/>
        </w:rPr>
      </w:pPr>
      <w:r w:rsidRPr="004570AB">
        <w:rPr>
          <w:rFonts w:asciiTheme="minorHAnsi" w:hAnsiTheme="minorHAnsi"/>
          <w:sz w:val="24"/>
          <w:szCs w:val="24"/>
        </w:rPr>
        <w:t xml:space="preserve">Lack of information by local populations about the development plans, be they at the local, national or global levels.  In other words, local </w:t>
      </w:r>
      <w:r w:rsidR="00D064CD" w:rsidRPr="004570AB">
        <w:rPr>
          <w:rFonts w:asciiTheme="minorHAnsi" w:hAnsiTheme="minorHAnsi"/>
          <w:sz w:val="24"/>
          <w:szCs w:val="24"/>
        </w:rPr>
        <w:t>governments</w:t>
      </w:r>
      <w:r w:rsidRPr="004570AB">
        <w:rPr>
          <w:rFonts w:asciiTheme="minorHAnsi" w:hAnsiTheme="minorHAnsi"/>
          <w:sz w:val="24"/>
          <w:szCs w:val="24"/>
        </w:rPr>
        <w:t xml:space="preserve"> do not </w:t>
      </w:r>
      <w:r w:rsidR="00D064CD" w:rsidRPr="004570AB">
        <w:rPr>
          <w:rFonts w:asciiTheme="minorHAnsi" w:hAnsiTheme="minorHAnsi"/>
          <w:sz w:val="24"/>
          <w:szCs w:val="24"/>
        </w:rPr>
        <w:t>adequately</w:t>
      </w:r>
      <w:r w:rsidRPr="004570AB">
        <w:rPr>
          <w:rFonts w:asciiTheme="minorHAnsi" w:hAnsiTheme="minorHAnsi"/>
          <w:sz w:val="24"/>
          <w:szCs w:val="24"/>
        </w:rPr>
        <w:t xml:space="preserve"> inform local </w:t>
      </w:r>
      <w:r w:rsidR="00D064CD" w:rsidRPr="004570AB">
        <w:rPr>
          <w:rFonts w:asciiTheme="minorHAnsi" w:hAnsiTheme="minorHAnsi"/>
          <w:sz w:val="24"/>
          <w:szCs w:val="24"/>
        </w:rPr>
        <w:t>populations</w:t>
      </w:r>
      <w:r w:rsidRPr="004570AB">
        <w:rPr>
          <w:rFonts w:asciiTheme="minorHAnsi" w:hAnsiTheme="minorHAnsi"/>
          <w:sz w:val="24"/>
          <w:szCs w:val="24"/>
        </w:rPr>
        <w:t xml:space="preserve"> of the strategies and goals.</w:t>
      </w:r>
    </w:p>
    <w:p w:rsidR="00F42ABF" w:rsidRPr="004570AB" w:rsidRDefault="00F42ABF" w:rsidP="00F42ABF">
      <w:pPr>
        <w:pStyle w:val="a8"/>
        <w:numPr>
          <w:ilvl w:val="0"/>
          <w:numId w:val="10"/>
        </w:numPr>
        <w:rPr>
          <w:rFonts w:asciiTheme="minorHAnsi" w:hAnsiTheme="minorHAnsi"/>
          <w:sz w:val="24"/>
          <w:szCs w:val="24"/>
        </w:rPr>
      </w:pPr>
      <w:r w:rsidRPr="004570AB">
        <w:rPr>
          <w:rFonts w:asciiTheme="minorHAnsi" w:hAnsiTheme="minorHAnsi"/>
          <w:sz w:val="24"/>
          <w:szCs w:val="24"/>
        </w:rPr>
        <w:t>Lack of capacity for participation</w:t>
      </w:r>
    </w:p>
    <w:p w:rsidR="00F42ABF" w:rsidRPr="004570AB" w:rsidRDefault="00F42ABF" w:rsidP="00F42ABF">
      <w:pPr>
        <w:pStyle w:val="a8"/>
        <w:numPr>
          <w:ilvl w:val="0"/>
          <w:numId w:val="10"/>
        </w:numPr>
        <w:rPr>
          <w:rFonts w:asciiTheme="minorHAnsi" w:hAnsiTheme="minorHAnsi"/>
          <w:sz w:val="24"/>
          <w:szCs w:val="24"/>
        </w:rPr>
      </w:pPr>
      <w:r w:rsidRPr="004570AB">
        <w:rPr>
          <w:rFonts w:asciiTheme="minorHAnsi" w:hAnsiTheme="minorHAnsi"/>
          <w:sz w:val="24"/>
          <w:szCs w:val="24"/>
        </w:rPr>
        <w:t>Lack of trust between local government officials, civil society and private sector.</w:t>
      </w:r>
    </w:p>
    <w:p w:rsidR="00F42ABF" w:rsidRPr="004570AB" w:rsidRDefault="00F42ABF" w:rsidP="00F42ABF">
      <w:pPr>
        <w:pStyle w:val="a8"/>
        <w:numPr>
          <w:ilvl w:val="0"/>
          <w:numId w:val="10"/>
        </w:numPr>
        <w:rPr>
          <w:rFonts w:asciiTheme="minorHAnsi" w:hAnsiTheme="minorHAnsi"/>
          <w:sz w:val="24"/>
          <w:szCs w:val="24"/>
        </w:rPr>
      </w:pPr>
      <w:r w:rsidRPr="004570AB">
        <w:rPr>
          <w:rFonts w:asciiTheme="minorHAnsi" w:hAnsiTheme="minorHAnsi"/>
          <w:sz w:val="24"/>
          <w:szCs w:val="24"/>
        </w:rPr>
        <w:t>Lack of experiences in joint design and implementation of plans.</w:t>
      </w:r>
    </w:p>
    <w:p w:rsidR="00F42ABF" w:rsidRPr="004570AB" w:rsidRDefault="00F42ABF" w:rsidP="00F42ABF">
      <w:pPr>
        <w:pStyle w:val="a8"/>
        <w:numPr>
          <w:ilvl w:val="0"/>
          <w:numId w:val="10"/>
        </w:numPr>
        <w:rPr>
          <w:rFonts w:asciiTheme="minorHAnsi" w:hAnsiTheme="minorHAnsi"/>
          <w:sz w:val="24"/>
          <w:szCs w:val="24"/>
        </w:rPr>
      </w:pPr>
      <w:r w:rsidRPr="004570AB">
        <w:rPr>
          <w:rFonts w:asciiTheme="minorHAnsi" w:hAnsiTheme="minorHAnsi"/>
          <w:sz w:val="24"/>
          <w:szCs w:val="24"/>
        </w:rPr>
        <w:t xml:space="preserve">Lack of meaningful and sustainable mechanisms. </w:t>
      </w:r>
    </w:p>
    <w:p w:rsidR="00F42ABF" w:rsidRPr="004570AB" w:rsidRDefault="00F42ABF" w:rsidP="00F42ABF">
      <w:pPr>
        <w:pStyle w:val="a8"/>
        <w:numPr>
          <w:ilvl w:val="0"/>
          <w:numId w:val="10"/>
        </w:numPr>
        <w:rPr>
          <w:rFonts w:asciiTheme="minorHAnsi" w:hAnsiTheme="minorHAnsi"/>
          <w:sz w:val="24"/>
          <w:szCs w:val="24"/>
        </w:rPr>
      </w:pPr>
      <w:r w:rsidRPr="004570AB">
        <w:rPr>
          <w:rFonts w:asciiTheme="minorHAnsi" w:hAnsiTheme="minorHAnsi"/>
          <w:sz w:val="24"/>
          <w:szCs w:val="24"/>
        </w:rPr>
        <w:t xml:space="preserve">Lack of participation especially by women in some localities, namely in the </w:t>
      </w:r>
      <w:r w:rsidR="00D064CD" w:rsidRPr="004570AB">
        <w:rPr>
          <w:rFonts w:asciiTheme="minorHAnsi" w:hAnsiTheme="minorHAnsi"/>
          <w:sz w:val="24"/>
          <w:szCs w:val="24"/>
        </w:rPr>
        <w:t>mountainous</w:t>
      </w:r>
      <w:r w:rsidRPr="004570AB">
        <w:rPr>
          <w:rFonts w:asciiTheme="minorHAnsi" w:hAnsiTheme="minorHAnsi"/>
          <w:sz w:val="24"/>
          <w:szCs w:val="24"/>
        </w:rPr>
        <w:t xml:space="preserve"> areas where the education level of girls is decreasing.</w:t>
      </w:r>
    </w:p>
    <w:tbl>
      <w:tblPr>
        <w:tblStyle w:val="a3"/>
        <w:tblW w:w="0" w:type="auto"/>
        <w:shd w:val="clear" w:color="auto" w:fill="FDE9D9" w:themeFill="accent6" w:themeFillTint="33"/>
        <w:tblLook w:val="04A0"/>
      </w:tblPr>
      <w:tblGrid>
        <w:gridCol w:w="9206"/>
      </w:tblGrid>
      <w:tr w:rsidR="00F42ABF" w:rsidRPr="004570AB" w:rsidTr="00524CF2">
        <w:tc>
          <w:tcPr>
            <w:tcW w:w="9206" w:type="dxa"/>
            <w:shd w:val="clear" w:color="auto" w:fill="FDE9D9" w:themeFill="accent6" w:themeFillTint="33"/>
          </w:tcPr>
          <w:p w:rsidR="00F42ABF" w:rsidRPr="004570AB" w:rsidRDefault="00F42ABF" w:rsidP="00524CF2">
            <w:pPr>
              <w:rPr>
                <w:rFonts w:asciiTheme="minorHAnsi" w:hAnsiTheme="minorHAnsi"/>
                <w:i/>
                <w:sz w:val="24"/>
                <w:szCs w:val="24"/>
                <w:lang w:val="en-GB"/>
              </w:rPr>
            </w:pPr>
            <w:r w:rsidRPr="004570AB">
              <w:rPr>
                <w:rFonts w:asciiTheme="minorHAnsi" w:hAnsiTheme="minorHAnsi"/>
                <w:i/>
                <w:sz w:val="24"/>
                <w:szCs w:val="24"/>
                <w:lang w:val="en-GB"/>
              </w:rPr>
              <w:t>A 60 year old female civil society leader:</w:t>
            </w:r>
          </w:p>
          <w:p w:rsidR="00F42ABF" w:rsidRPr="004570AB" w:rsidRDefault="00F42ABF" w:rsidP="00524CF2">
            <w:pPr>
              <w:rPr>
                <w:rFonts w:asciiTheme="minorHAnsi" w:hAnsiTheme="minorHAnsi"/>
                <w:i/>
                <w:sz w:val="24"/>
                <w:szCs w:val="24"/>
                <w:lang w:val="en-GB"/>
              </w:rPr>
            </w:pPr>
          </w:p>
          <w:p w:rsidR="00F42ABF" w:rsidRPr="004570AB" w:rsidRDefault="00F42ABF" w:rsidP="00524CF2">
            <w:pPr>
              <w:rPr>
                <w:rFonts w:asciiTheme="minorHAnsi" w:hAnsiTheme="minorHAnsi"/>
                <w:i/>
                <w:sz w:val="24"/>
                <w:szCs w:val="24"/>
                <w:lang w:val="en-GB"/>
              </w:rPr>
            </w:pPr>
            <w:r w:rsidRPr="004570AB">
              <w:rPr>
                <w:rFonts w:asciiTheme="minorHAnsi" w:hAnsiTheme="minorHAnsi"/>
                <w:i/>
                <w:sz w:val="24"/>
                <w:szCs w:val="24"/>
                <w:lang w:val="en-GB"/>
              </w:rPr>
              <w:t xml:space="preserve">At the moment, development plans for local levels are being designed and planned from the top by the central government, without the participation of representatives of populations at the local levels. Yet, it is the local </w:t>
            </w:r>
            <w:r w:rsidR="00D064CD" w:rsidRPr="004570AB">
              <w:rPr>
                <w:rFonts w:asciiTheme="minorHAnsi" w:hAnsiTheme="minorHAnsi"/>
                <w:i/>
                <w:sz w:val="24"/>
                <w:szCs w:val="24"/>
                <w:lang w:val="en-GB"/>
              </w:rPr>
              <w:t>populations</w:t>
            </w:r>
            <w:r w:rsidRPr="004570AB">
              <w:rPr>
                <w:rFonts w:asciiTheme="minorHAnsi" w:hAnsiTheme="minorHAnsi"/>
                <w:i/>
                <w:sz w:val="24"/>
                <w:szCs w:val="24"/>
                <w:lang w:val="en-GB"/>
              </w:rPr>
              <w:t xml:space="preserve"> that best understand the problems and needs at the local level.  It is necessary to design and implement plans from the bottom up, with the participation of people </w:t>
            </w:r>
            <w:r w:rsidR="00D064CD" w:rsidRPr="004570AB">
              <w:rPr>
                <w:rFonts w:asciiTheme="minorHAnsi" w:hAnsiTheme="minorHAnsi"/>
                <w:i/>
                <w:sz w:val="24"/>
                <w:szCs w:val="24"/>
                <w:lang w:val="en-GB"/>
              </w:rPr>
              <w:t>representing</w:t>
            </w:r>
            <w:r w:rsidRPr="004570AB">
              <w:rPr>
                <w:rFonts w:asciiTheme="minorHAnsi" w:hAnsiTheme="minorHAnsi"/>
                <w:i/>
                <w:sz w:val="24"/>
                <w:szCs w:val="24"/>
                <w:lang w:val="en-GB"/>
              </w:rPr>
              <w:t xml:space="preserve"> all walks of life at the local level. </w:t>
            </w:r>
          </w:p>
        </w:tc>
      </w:tr>
    </w:tbl>
    <w:p w:rsidR="00F42ABF" w:rsidRPr="004570AB" w:rsidRDefault="00F42ABF" w:rsidP="00F42ABF">
      <w:pPr>
        <w:rPr>
          <w:i/>
          <w:lang w:val="en-GB"/>
        </w:rPr>
      </w:pPr>
    </w:p>
    <w:tbl>
      <w:tblPr>
        <w:tblStyle w:val="a3"/>
        <w:tblW w:w="0" w:type="auto"/>
        <w:shd w:val="clear" w:color="auto" w:fill="FDE9D9" w:themeFill="accent6" w:themeFillTint="33"/>
        <w:tblLook w:val="04A0"/>
      </w:tblPr>
      <w:tblGrid>
        <w:gridCol w:w="9206"/>
      </w:tblGrid>
      <w:tr w:rsidR="00F42ABF" w:rsidRPr="004570AB" w:rsidTr="00524CF2">
        <w:tc>
          <w:tcPr>
            <w:tcW w:w="9206" w:type="dxa"/>
            <w:shd w:val="clear" w:color="auto" w:fill="FDE9D9" w:themeFill="accent6" w:themeFillTint="33"/>
          </w:tcPr>
          <w:p w:rsidR="00F42ABF" w:rsidRPr="004570AB" w:rsidRDefault="00F42ABF" w:rsidP="00524CF2">
            <w:pPr>
              <w:rPr>
                <w:rFonts w:asciiTheme="minorHAnsi" w:hAnsiTheme="minorHAnsi"/>
                <w:i/>
                <w:sz w:val="24"/>
                <w:szCs w:val="24"/>
                <w:lang w:val="en-GB"/>
              </w:rPr>
            </w:pPr>
            <w:r w:rsidRPr="004570AB">
              <w:rPr>
                <w:rFonts w:asciiTheme="minorHAnsi" w:hAnsiTheme="minorHAnsi"/>
                <w:i/>
                <w:sz w:val="24"/>
                <w:szCs w:val="24"/>
                <w:lang w:val="en-GB"/>
              </w:rPr>
              <w:t>A 25 year old male youth activist:</w:t>
            </w:r>
          </w:p>
          <w:p w:rsidR="00F42ABF" w:rsidRPr="004570AB" w:rsidRDefault="00F42ABF" w:rsidP="00524CF2">
            <w:pPr>
              <w:rPr>
                <w:rFonts w:asciiTheme="minorHAnsi" w:hAnsiTheme="minorHAnsi"/>
                <w:i/>
                <w:sz w:val="24"/>
                <w:szCs w:val="24"/>
                <w:lang w:val="en-GB"/>
              </w:rPr>
            </w:pPr>
          </w:p>
          <w:p w:rsidR="00F42ABF" w:rsidRPr="004570AB" w:rsidRDefault="00F42ABF" w:rsidP="00524CF2">
            <w:pPr>
              <w:rPr>
                <w:rFonts w:asciiTheme="minorHAnsi" w:hAnsiTheme="minorHAnsi"/>
                <w:i/>
                <w:sz w:val="24"/>
                <w:szCs w:val="24"/>
                <w:lang w:val="en-GB"/>
              </w:rPr>
            </w:pPr>
            <w:r w:rsidRPr="004570AB">
              <w:rPr>
                <w:rFonts w:asciiTheme="minorHAnsi" w:hAnsiTheme="minorHAnsi"/>
                <w:i/>
                <w:sz w:val="24"/>
                <w:szCs w:val="24"/>
                <w:lang w:val="en-GB"/>
              </w:rPr>
              <w:t xml:space="preserve">For the moment, the youth are not at all consulted by local authorities or encouraged to participate in the elaboration of development plans at the local level. The youth need to be made involved in the design, </w:t>
            </w:r>
            <w:r w:rsidR="00D064CD" w:rsidRPr="004570AB">
              <w:rPr>
                <w:rFonts w:asciiTheme="minorHAnsi" w:hAnsiTheme="minorHAnsi"/>
                <w:i/>
                <w:sz w:val="24"/>
                <w:szCs w:val="24"/>
                <w:lang w:val="en-GB"/>
              </w:rPr>
              <w:t>implementation</w:t>
            </w:r>
            <w:r w:rsidRPr="004570AB">
              <w:rPr>
                <w:rFonts w:asciiTheme="minorHAnsi" w:hAnsiTheme="minorHAnsi"/>
                <w:i/>
                <w:sz w:val="24"/>
                <w:szCs w:val="24"/>
                <w:lang w:val="en-GB"/>
              </w:rPr>
              <w:t xml:space="preserve"> and monitoring of programs.</w:t>
            </w:r>
          </w:p>
        </w:tc>
      </w:tr>
    </w:tbl>
    <w:p w:rsidR="00F42ABF" w:rsidRPr="004570AB" w:rsidRDefault="00F42ABF" w:rsidP="00F42ABF">
      <w:pPr>
        <w:rPr>
          <w:i/>
          <w:lang w:val="en-GB"/>
        </w:rPr>
      </w:pPr>
    </w:p>
    <w:p w:rsidR="00F42ABF" w:rsidRPr="004570AB" w:rsidRDefault="00F42ABF" w:rsidP="00F42ABF">
      <w:pPr>
        <w:rPr>
          <w:i/>
          <w:lang w:val="en-GB"/>
        </w:rPr>
      </w:pPr>
    </w:p>
    <w:p w:rsidR="00F42ABF" w:rsidRPr="004570AB" w:rsidRDefault="00F42ABF" w:rsidP="00F42ABF">
      <w:pPr>
        <w:rPr>
          <w:i/>
          <w:lang w:val="en-GB"/>
        </w:rPr>
      </w:pPr>
    </w:p>
    <w:p w:rsidR="00F42ABF" w:rsidRPr="004570AB" w:rsidRDefault="00F42ABF" w:rsidP="00F42ABF">
      <w:pPr>
        <w:rPr>
          <w:i/>
          <w:lang w:val="en-GB"/>
        </w:rPr>
      </w:pPr>
    </w:p>
    <w:p w:rsidR="00F42ABF" w:rsidRPr="004570AB" w:rsidRDefault="00F42ABF" w:rsidP="00F42ABF">
      <w:pPr>
        <w:rPr>
          <w:i/>
          <w:lang w:val="en-GB"/>
        </w:rPr>
      </w:pPr>
      <w:r w:rsidRPr="004570AB">
        <w:rPr>
          <w:i/>
          <w:lang w:val="en-GB"/>
        </w:rPr>
        <w:t>What solutions to ensure more meaningful participation?</w:t>
      </w:r>
    </w:p>
    <w:p w:rsidR="00F42ABF" w:rsidRPr="004570AB" w:rsidRDefault="00F42ABF" w:rsidP="00F42ABF">
      <w:pPr>
        <w:rPr>
          <w:b/>
          <w:lang w:val="en-GB"/>
        </w:rPr>
      </w:pPr>
    </w:p>
    <w:p w:rsidR="00F42ABF" w:rsidRPr="004570AB" w:rsidRDefault="00F42ABF" w:rsidP="00F42ABF">
      <w:pPr>
        <w:rPr>
          <w:lang w:val="en-GB"/>
        </w:rPr>
      </w:pPr>
      <w:r w:rsidRPr="004570AB">
        <w:rPr>
          <w:lang w:val="en-GB"/>
        </w:rPr>
        <w:t>Local and national governments have a responsibility to create a favourable environment for meaning participation by other stakeholders.  Mechanisms could include:</w:t>
      </w:r>
    </w:p>
    <w:p w:rsidR="00F42ABF" w:rsidRPr="004570AB" w:rsidRDefault="00F42ABF" w:rsidP="00F42ABF">
      <w:pPr>
        <w:rPr>
          <w:lang w:val="en-GB"/>
        </w:rPr>
      </w:pPr>
    </w:p>
    <w:p w:rsidR="00F42ABF" w:rsidRPr="004570AB" w:rsidRDefault="00F42ABF" w:rsidP="00F42ABF">
      <w:pPr>
        <w:pStyle w:val="a8"/>
        <w:numPr>
          <w:ilvl w:val="0"/>
          <w:numId w:val="10"/>
        </w:numPr>
        <w:rPr>
          <w:rFonts w:asciiTheme="minorHAnsi" w:hAnsiTheme="minorHAnsi"/>
          <w:sz w:val="24"/>
          <w:szCs w:val="24"/>
        </w:rPr>
      </w:pPr>
      <w:r w:rsidRPr="004570AB">
        <w:rPr>
          <w:rFonts w:asciiTheme="minorHAnsi" w:hAnsiTheme="minorHAnsi"/>
          <w:sz w:val="24"/>
          <w:szCs w:val="24"/>
        </w:rPr>
        <w:t>Creating incentives for participation.</w:t>
      </w:r>
    </w:p>
    <w:p w:rsidR="00F42ABF" w:rsidRPr="004570AB" w:rsidRDefault="00F42ABF" w:rsidP="00F42ABF">
      <w:pPr>
        <w:pStyle w:val="a8"/>
        <w:numPr>
          <w:ilvl w:val="0"/>
          <w:numId w:val="10"/>
        </w:numPr>
        <w:rPr>
          <w:rFonts w:asciiTheme="minorHAnsi" w:hAnsiTheme="minorHAnsi"/>
          <w:sz w:val="24"/>
          <w:szCs w:val="24"/>
        </w:rPr>
      </w:pPr>
      <w:r w:rsidRPr="004570AB">
        <w:rPr>
          <w:rFonts w:asciiTheme="minorHAnsi" w:hAnsiTheme="minorHAnsi"/>
          <w:sz w:val="24"/>
          <w:szCs w:val="24"/>
        </w:rPr>
        <w:t>Sharing information and raising awareness.</w:t>
      </w:r>
    </w:p>
    <w:p w:rsidR="00F42ABF" w:rsidRPr="004570AB" w:rsidRDefault="00F42ABF" w:rsidP="00F42ABF">
      <w:pPr>
        <w:pStyle w:val="a8"/>
        <w:numPr>
          <w:ilvl w:val="0"/>
          <w:numId w:val="10"/>
        </w:numPr>
        <w:rPr>
          <w:rFonts w:asciiTheme="minorHAnsi" w:hAnsiTheme="minorHAnsi"/>
          <w:sz w:val="24"/>
          <w:szCs w:val="24"/>
        </w:rPr>
      </w:pPr>
      <w:r w:rsidRPr="004570AB">
        <w:rPr>
          <w:rFonts w:asciiTheme="minorHAnsi" w:hAnsiTheme="minorHAnsi"/>
          <w:sz w:val="24"/>
          <w:szCs w:val="24"/>
        </w:rPr>
        <w:t xml:space="preserve">Providing resources and investing in participation. For example, local governments could provide resources for youth and women groups to organize seminars and consultations and then provide feedback , or invest in specific trainings to raise the capacity for participation.  </w:t>
      </w:r>
    </w:p>
    <w:p w:rsidR="00F42ABF" w:rsidRPr="004570AB" w:rsidRDefault="00F42ABF" w:rsidP="00F42ABF">
      <w:pPr>
        <w:pStyle w:val="a8"/>
        <w:numPr>
          <w:ilvl w:val="0"/>
          <w:numId w:val="10"/>
        </w:numPr>
        <w:rPr>
          <w:rFonts w:asciiTheme="minorHAnsi" w:hAnsiTheme="minorHAnsi"/>
          <w:sz w:val="24"/>
          <w:szCs w:val="24"/>
        </w:rPr>
      </w:pPr>
      <w:r w:rsidRPr="004570AB">
        <w:rPr>
          <w:rFonts w:asciiTheme="minorHAnsi" w:hAnsiTheme="minorHAnsi"/>
          <w:sz w:val="24"/>
          <w:szCs w:val="24"/>
        </w:rPr>
        <w:t xml:space="preserve">Ensuring the adequate legislative framework and policies that facilitate – and not hamper- participation. </w:t>
      </w:r>
    </w:p>
    <w:p w:rsidR="00F42ABF" w:rsidRPr="004570AB" w:rsidRDefault="00F42ABF" w:rsidP="00F42ABF">
      <w:pPr>
        <w:pStyle w:val="a8"/>
        <w:numPr>
          <w:ilvl w:val="0"/>
          <w:numId w:val="10"/>
        </w:numPr>
        <w:rPr>
          <w:rFonts w:asciiTheme="minorHAnsi" w:hAnsiTheme="minorHAnsi"/>
          <w:sz w:val="24"/>
          <w:szCs w:val="24"/>
        </w:rPr>
      </w:pPr>
      <w:r w:rsidRPr="004570AB">
        <w:rPr>
          <w:rFonts w:asciiTheme="minorHAnsi" w:hAnsiTheme="minorHAnsi"/>
          <w:sz w:val="24"/>
          <w:szCs w:val="24"/>
        </w:rPr>
        <w:t>Encouraging women and the youth to participate in design, implementation and monitoring of strategies and plans.</w:t>
      </w:r>
    </w:p>
    <w:p w:rsidR="00F42ABF" w:rsidRPr="004570AB" w:rsidRDefault="00F42ABF" w:rsidP="00F42ABF">
      <w:pPr>
        <w:pStyle w:val="a8"/>
        <w:numPr>
          <w:ilvl w:val="0"/>
          <w:numId w:val="10"/>
        </w:numPr>
        <w:rPr>
          <w:rFonts w:asciiTheme="minorHAnsi" w:hAnsiTheme="minorHAnsi"/>
          <w:sz w:val="24"/>
          <w:szCs w:val="24"/>
        </w:rPr>
      </w:pPr>
      <w:r w:rsidRPr="004570AB">
        <w:rPr>
          <w:rFonts w:asciiTheme="minorHAnsi" w:hAnsiTheme="minorHAnsi"/>
          <w:sz w:val="24"/>
          <w:szCs w:val="24"/>
        </w:rPr>
        <w:t xml:space="preserve">While designing plans and strategies at the local level, a Working Group should be created with the inclusion of representatives of communities, civil society, </w:t>
      </w:r>
      <w:r w:rsidR="00D064CD" w:rsidRPr="004570AB">
        <w:rPr>
          <w:rFonts w:asciiTheme="minorHAnsi" w:hAnsiTheme="minorHAnsi"/>
          <w:sz w:val="24"/>
          <w:szCs w:val="24"/>
        </w:rPr>
        <w:t>ind</w:t>
      </w:r>
      <w:r w:rsidR="00D064CD">
        <w:rPr>
          <w:rFonts w:asciiTheme="minorHAnsi" w:hAnsiTheme="minorHAnsi"/>
          <w:sz w:val="24"/>
          <w:szCs w:val="24"/>
        </w:rPr>
        <w:t>ependent</w:t>
      </w:r>
      <w:r w:rsidRPr="004570AB">
        <w:rPr>
          <w:rFonts w:asciiTheme="minorHAnsi" w:hAnsiTheme="minorHAnsi"/>
          <w:sz w:val="24"/>
          <w:szCs w:val="24"/>
        </w:rPr>
        <w:t xml:space="preserve"> experts, specialists, influential and experienced personalities etc.</w:t>
      </w:r>
    </w:p>
    <w:p w:rsidR="00F42ABF" w:rsidRPr="004570AB" w:rsidRDefault="00F42ABF" w:rsidP="00F42ABF">
      <w:r w:rsidRPr="004570AB">
        <w:t xml:space="preserve">But civil society also has responsibility to seek ways to </w:t>
      </w:r>
      <w:r w:rsidR="00D064CD" w:rsidRPr="004570AB">
        <w:t>participate</w:t>
      </w:r>
      <w:r w:rsidRPr="004570AB">
        <w:t xml:space="preserve"> in the design and implementation of development plans.  After all, they have stakes in their success as citizens and representatives of local communities.  These responsibilities include</w:t>
      </w:r>
    </w:p>
    <w:p w:rsidR="00F42ABF" w:rsidRPr="004570AB" w:rsidRDefault="00F42ABF" w:rsidP="00F42ABF"/>
    <w:p w:rsidR="00F42ABF" w:rsidRPr="004570AB" w:rsidRDefault="00F42ABF" w:rsidP="00F42ABF">
      <w:pPr>
        <w:pStyle w:val="a8"/>
        <w:numPr>
          <w:ilvl w:val="0"/>
          <w:numId w:val="10"/>
        </w:numPr>
        <w:rPr>
          <w:rFonts w:asciiTheme="minorHAnsi" w:hAnsiTheme="minorHAnsi"/>
          <w:sz w:val="24"/>
          <w:szCs w:val="24"/>
        </w:rPr>
      </w:pPr>
      <w:r w:rsidRPr="004570AB">
        <w:rPr>
          <w:rFonts w:asciiTheme="minorHAnsi" w:hAnsiTheme="minorHAnsi"/>
          <w:sz w:val="24"/>
          <w:szCs w:val="24"/>
        </w:rPr>
        <w:t>Actively seeking information.</w:t>
      </w:r>
    </w:p>
    <w:p w:rsidR="00F42ABF" w:rsidRPr="004570AB" w:rsidRDefault="00F42ABF" w:rsidP="00F42ABF">
      <w:pPr>
        <w:pStyle w:val="a8"/>
        <w:numPr>
          <w:ilvl w:val="0"/>
          <w:numId w:val="10"/>
        </w:numPr>
        <w:rPr>
          <w:rFonts w:asciiTheme="minorHAnsi" w:hAnsiTheme="minorHAnsi"/>
          <w:sz w:val="24"/>
          <w:szCs w:val="24"/>
        </w:rPr>
      </w:pPr>
      <w:r w:rsidRPr="004570AB">
        <w:rPr>
          <w:rFonts w:asciiTheme="minorHAnsi" w:hAnsiTheme="minorHAnsi"/>
          <w:sz w:val="24"/>
          <w:szCs w:val="24"/>
        </w:rPr>
        <w:t>Being active and caring for outcomes.</w:t>
      </w:r>
    </w:p>
    <w:p w:rsidR="00F42ABF" w:rsidRPr="004570AB" w:rsidRDefault="00F42ABF" w:rsidP="00F42ABF">
      <w:pPr>
        <w:pStyle w:val="a8"/>
        <w:numPr>
          <w:ilvl w:val="0"/>
          <w:numId w:val="10"/>
        </w:numPr>
        <w:rPr>
          <w:rFonts w:asciiTheme="minorHAnsi" w:hAnsiTheme="minorHAnsi"/>
          <w:sz w:val="24"/>
          <w:szCs w:val="24"/>
        </w:rPr>
      </w:pPr>
      <w:r w:rsidRPr="004570AB">
        <w:rPr>
          <w:rFonts w:asciiTheme="minorHAnsi" w:hAnsiTheme="minorHAnsi"/>
          <w:sz w:val="24"/>
          <w:szCs w:val="24"/>
        </w:rPr>
        <w:t>Investing own resources, be they in kind (human resources) or in monetary forms.</w:t>
      </w:r>
    </w:p>
    <w:p w:rsidR="00F42ABF" w:rsidRPr="004570AB" w:rsidRDefault="00F42ABF" w:rsidP="00F42ABF">
      <w:pPr>
        <w:pStyle w:val="a8"/>
        <w:numPr>
          <w:ilvl w:val="0"/>
          <w:numId w:val="10"/>
        </w:numPr>
        <w:rPr>
          <w:rFonts w:asciiTheme="minorHAnsi" w:hAnsiTheme="minorHAnsi"/>
          <w:sz w:val="24"/>
          <w:szCs w:val="24"/>
        </w:rPr>
      </w:pPr>
      <w:r w:rsidRPr="004570AB">
        <w:rPr>
          <w:rFonts w:asciiTheme="minorHAnsi" w:hAnsiTheme="minorHAnsi"/>
          <w:sz w:val="24"/>
          <w:szCs w:val="24"/>
        </w:rPr>
        <w:t>Improving their legal education.</w:t>
      </w:r>
    </w:p>
    <w:p w:rsidR="00F42ABF" w:rsidRPr="004570AB" w:rsidRDefault="00F42ABF" w:rsidP="00F42ABF">
      <w:pPr>
        <w:pStyle w:val="a8"/>
        <w:numPr>
          <w:ilvl w:val="0"/>
          <w:numId w:val="10"/>
        </w:numPr>
        <w:rPr>
          <w:rFonts w:asciiTheme="minorHAnsi" w:hAnsiTheme="minorHAnsi"/>
          <w:sz w:val="24"/>
          <w:szCs w:val="24"/>
        </w:rPr>
      </w:pPr>
      <w:r w:rsidRPr="004570AB">
        <w:rPr>
          <w:rFonts w:asciiTheme="minorHAnsi" w:hAnsiTheme="minorHAnsi"/>
          <w:sz w:val="24"/>
          <w:szCs w:val="24"/>
        </w:rPr>
        <w:t xml:space="preserve">Getting involved in monitoring and evaluation and seeking </w:t>
      </w:r>
      <w:r w:rsidR="00D064CD" w:rsidRPr="004570AB">
        <w:rPr>
          <w:rFonts w:asciiTheme="minorHAnsi" w:hAnsiTheme="minorHAnsi"/>
          <w:sz w:val="24"/>
          <w:szCs w:val="24"/>
        </w:rPr>
        <w:t>accountably</w:t>
      </w:r>
      <w:r w:rsidRPr="004570AB">
        <w:rPr>
          <w:rFonts w:asciiTheme="minorHAnsi" w:hAnsiTheme="minorHAnsi"/>
          <w:sz w:val="24"/>
          <w:szCs w:val="24"/>
        </w:rPr>
        <w:t xml:space="preserve"> from public officials.</w:t>
      </w:r>
    </w:p>
    <w:p w:rsidR="00F42ABF" w:rsidRPr="004570AB" w:rsidRDefault="00F42ABF" w:rsidP="00F42ABF">
      <w:pPr>
        <w:pStyle w:val="a8"/>
        <w:numPr>
          <w:ilvl w:val="0"/>
          <w:numId w:val="10"/>
        </w:numPr>
        <w:rPr>
          <w:rFonts w:asciiTheme="minorHAnsi" w:hAnsiTheme="minorHAnsi"/>
          <w:sz w:val="24"/>
          <w:szCs w:val="24"/>
        </w:rPr>
      </w:pPr>
      <w:r w:rsidRPr="004570AB">
        <w:rPr>
          <w:rFonts w:asciiTheme="minorHAnsi" w:hAnsiTheme="minorHAnsi"/>
          <w:sz w:val="24"/>
          <w:szCs w:val="24"/>
        </w:rPr>
        <w:t>Ensuring that women and the youth play a key role in participation in implementation of plans.</w:t>
      </w:r>
    </w:p>
    <w:p w:rsidR="00F42ABF" w:rsidRPr="004570AB" w:rsidRDefault="00F42ABF" w:rsidP="00F42ABF">
      <w:pPr>
        <w:pStyle w:val="a8"/>
        <w:numPr>
          <w:ilvl w:val="0"/>
          <w:numId w:val="10"/>
        </w:numPr>
        <w:rPr>
          <w:rFonts w:asciiTheme="minorHAnsi" w:hAnsiTheme="minorHAnsi"/>
          <w:sz w:val="24"/>
          <w:szCs w:val="24"/>
        </w:rPr>
      </w:pPr>
      <w:r w:rsidRPr="004570AB">
        <w:rPr>
          <w:rFonts w:asciiTheme="minorHAnsi" w:hAnsiTheme="minorHAnsi"/>
          <w:sz w:val="24"/>
          <w:szCs w:val="24"/>
        </w:rPr>
        <w:t>Encouraging their experts and specialists to become involved in sectoral planning.</w:t>
      </w:r>
    </w:p>
    <w:p w:rsidR="00F42ABF" w:rsidRPr="004570AB" w:rsidRDefault="00F42ABF" w:rsidP="00F42ABF">
      <w:pPr>
        <w:pStyle w:val="a8"/>
        <w:rPr>
          <w:rFonts w:asciiTheme="minorHAnsi" w:hAnsiTheme="minorHAnsi"/>
          <w:sz w:val="24"/>
          <w:szCs w:val="24"/>
        </w:rPr>
      </w:pPr>
    </w:p>
    <w:tbl>
      <w:tblPr>
        <w:tblStyle w:val="a3"/>
        <w:tblW w:w="0" w:type="auto"/>
        <w:shd w:val="clear" w:color="auto" w:fill="FDE9D9" w:themeFill="accent6" w:themeFillTint="33"/>
        <w:tblLook w:val="04A0"/>
      </w:tblPr>
      <w:tblGrid>
        <w:gridCol w:w="9206"/>
      </w:tblGrid>
      <w:tr w:rsidR="00F42ABF" w:rsidRPr="004570AB" w:rsidTr="00524CF2">
        <w:tc>
          <w:tcPr>
            <w:tcW w:w="9206" w:type="dxa"/>
            <w:shd w:val="clear" w:color="auto" w:fill="FDE9D9" w:themeFill="accent6" w:themeFillTint="33"/>
          </w:tcPr>
          <w:p w:rsidR="00F42ABF" w:rsidRPr="004570AB" w:rsidRDefault="00F42ABF" w:rsidP="00524CF2">
            <w:pPr>
              <w:rPr>
                <w:rFonts w:asciiTheme="minorHAnsi" w:hAnsiTheme="minorHAnsi"/>
                <w:i/>
                <w:sz w:val="24"/>
                <w:szCs w:val="24"/>
                <w:lang w:val="en-GB"/>
              </w:rPr>
            </w:pPr>
            <w:r w:rsidRPr="004570AB">
              <w:rPr>
                <w:rFonts w:asciiTheme="minorHAnsi" w:hAnsiTheme="minorHAnsi"/>
                <w:i/>
                <w:sz w:val="24"/>
                <w:szCs w:val="24"/>
                <w:lang w:val="en-GB"/>
              </w:rPr>
              <w:t>45 year old female civil society member:</w:t>
            </w:r>
          </w:p>
          <w:p w:rsidR="00F42ABF" w:rsidRPr="004570AB" w:rsidRDefault="00F42ABF" w:rsidP="00524CF2">
            <w:pPr>
              <w:rPr>
                <w:rFonts w:asciiTheme="minorHAnsi" w:hAnsiTheme="minorHAnsi"/>
                <w:i/>
                <w:sz w:val="24"/>
                <w:szCs w:val="24"/>
                <w:lang w:val="en-GB"/>
              </w:rPr>
            </w:pPr>
            <w:r w:rsidRPr="004570AB">
              <w:rPr>
                <w:rFonts w:asciiTheme="minorHAnsi" w:hAnsiTheme="minorHAnsi"/>
                <w:i/>
                <w:sz w:val="24"/>
                <w:szCs w:val="24"/>
                <w:lang w:val="en-GB"/>
              </w:rPr>
              <w:t xml:space="preserve">For the moment, relations between local governments and civil society groups is not optimal. Efforts are needed from both sides in order to break down obstacles to consultation, participation and feedback. Efforts </w:t>
            </w:r>
            <w:r w:rsidR="00D064CD" w:rsidRPr="004570AB">
              <w:rPr>
                <w:rFonts w:asciiTheme="minorHAnsi" w:hAnsiTheme="minorHAnsi"/>
                <w:i/>
                <w:sz w:val="24"/>
                <w:szCs w:val="24"/>
                <w:lang w:val="en-GB"/>
              </w:rPr>
              <w:t>needed</w:t>
            </w:r>
            <w:r w:rsidRPr="004570AB">
              <w:rPr>
                <w:rFonts w:asciiTheme="minorHAnsi" w:hAnsiTheme="minorHAnsi"/>
                <w:i/>
                <w:sz w:val="24"/>
                <w:szCs w:val="24"/>
                <w:lang w:val="en-GB"/>
              </w:rPr>
              <w:t xml:space="preserve"> may include dedicated resources, transparency,  improved communication, and investments into raising the legal education of local populations.</w:t>
            </w:r>
          </w:p>
        </w:tc>
      </w:tr>
    </w:tbl>
    <w:p w:rsidR="00F42ABF" w:rsidRPr="004570AB" w:rsidRDefault="00F42ABF" w:rsidP="00F42ABF"/>
    <w:p w:rsidR="00F42ABF" w:rsidRPr="004570AB" w:rsidRDefault="00F42ABF" w:rsidP="00F42ABF">
      <w:pPr>
        <w:rPr>
          <w:rFonts w:cs="Times New Roman"/>
          <w:b/>
          <w:sz w:val="28"/>
          <w:szCs w:val="28"/>
          <w:u w:val="single"/>
          <w:lang w:val="en-GB"/>
        </w:rPr>
      </w:pPr>
      <w:r w:rsidRPr="004570AB">
        <w:rPr>
          <w:b/>
          <w:highlight w:val="yellow"/>
          <w:lang w:val="en-GB"/>
        </w:rPr>
        <w:br w:type="column"/>
      </w:r>
      <w:r w:rsidRPr="004570AB">
        <w:rPr>
          <w:rFonts w:cs="Times New Roman"/>
          <w:b/>
          <w:sz w:val="28"/>
          <w:szCs w:val="28"/>
          <w:u w:val="single"/>
          <w:lang w:val="en-GB"/>
        </w:rPr>
        <w:lastRenderedPageBreak/>
        <w:t>Partnership between stakeholder</w:t>
      </w:r>
      <w:r w:rsidR="004570AB">
        <w:rPr>
          <w:rFonts w:cs="Times New Roman"/>
          <w:b/>
          <w:sz w:val="28"/>
          <w:szCs w:val="28"/>
          <w:u w:val="single"/>
          <w:lang w:val="en-GB"/>
        </w:rPr>
        <w:t>s</w:t>
      </w:r>
    </w:p>
    <w:p w:rsidR="00F42ABF" w:rsidRPr="004570AB" w:rsidRDefault="00F42ABF" w:rsidP="00F42ABF">
      <w:pPr>
        <w:rPr>
          <w:b/>
          <w:lang w:val="en-GB"/>
        </w:rPr>
      </w:pPr>
    </w:p>
    <w:p w:rsidR="00F42ABF" w:rsidRPr="004570AB" w:rsidRDefault="00F42ABF" w:rsidP="00F42ABF">
      <w:pPr>
        <w:pStyle w:val="aa"/>
        <w:rPr>
          <w:i/>
          <w:sz w:val="24"/>
          <w:szCs w:val="24"/>
          <w:lang w:val="en-GB"/>
        </w:rPr>
      </w:pPr>
      <w:r w:rsidRPr="004570AB">
        <w:rPr>
          <w:i/>
          <w:sz w:val="24"/>
          <w:szCs w:val="24"/>
          <w:lang w:val="en-GB"/>
        </w:rPr>
        <w:t>Why?</w:t>
      </w:r>
    </w:p>
    <w:p w:rsidR="00F42ABF" w:rsidRPr="004570AB" w:rsidRDefault="00F42ABF" w:rsidP="00F42ABF">
      <w:pPr>
        <w:pStyle w:val="aa"/>
        <w:rPr>
          <w:b/>
          <w:i/>
          <w:sz w:val="24"/>
          <w:szCs w:val="24"/>
          <w:lang w:val="en-GB"/>
        </w:rPr>
      </w:pPr>
    </w:p>
    <w:p w:rsidR="00F42ABF" w:rsidRPr="004570AB" w:rsidRDefault="00F42ABF" w:rsidP="00F42ABF">
      <w:pPr>
        <w:pStyle w:val="aa"/>
        <w:rPr>
          <w:sz w:val="24"/>
          <w:szCs w:val="24"/>
          <w:lang w:val="en-GB"/>
        </w:rPr>
      </w:pPr>
      <w:r w:rsidRPr="004570AB">
        <w:rPr>
          <w:sz w:val="24"/>
          <w:szCs w:val="24"/>
          <w:lang w:val="en-GB"/>
        </w:rPr>
        <w:t xml:space="preserve">Partnership induces cooperation between stakeholders, which by itself is a key asset in the implementation of development agendas. Partnership is a necessary </w:t>
      </w:r>
      <w:r w:rsidR="00D064CD" w:rsidRPr="004570AB">
        <w:rPr>
          <w:sz w:val="24"/>
          <w:szCs w:val="24"/>
          <w:lang w:val="en-GB"/>
        </w:rPr>
        <w:t>component</w:t>
      </w:r>
      <w:r w:rsidRPr="004570AB">
        <w:rPr>
          <w:sz w:val="24"/>
          <w:szCs w:val="24"/>
          <w:lang w:val="en-GB"/>
        </w:rPr>
        <w:t xml:space="preserve"> of success, because, after all, the government at the local or national level is not the only actor with roles and responsibilities.  It needs the support and contribution of other stakeholders.</w:t>
      </w:r>
    </w:p>
    <w:p w:rsidR="00F42ABF" w:rsidRPr="004570AB" w:rsidRDefault="00F42ABF" w:rsidP="00F42ABF">
      <w:pPr>
        <w:pStyle w:val="aa"/>
        <w:rPr>
          <w:sz w:val="24"/>
          <w:szCs w:val="24"/>
          <w:lang w:val="en-GB"/>
        </w:rPr>
      </w:pPr>
    </w:p>
    <w:p w:rsidR="00F42ABF" w:rsidRPr="004570AB" w:rsidRDefault="00F42ABF" w:rsidP="00F42ABF">
      <w:pPr>
        <w:pStyle w:val="aa"/>
        <w:rPr>
          <w:i/>
          <w:sz w:val="24"/>
          <w:szCs w:val="24"/>
          <w:lang w:val="en-GB"/>
        </w:rPr>
      </w:pPr>
      <w:r w:rsidRPr="004570AB">
        <w:rPr>
          <w:i/>
          <w:sz w:val="24"/>
          <w:szCs w:val="24"/>
          <w:lang w:val="en-GB"/>
        </w:rPr>
        <w:t>How?</w:t>
      </w:r>
    </w:p>
    <w:p w:rsidR="00F42ABF" w:rsidRPr="004570AB" w:rsidRDefault="00F42ABF" w:rsidP="00F42ABF">
      <w:pPr>
        <w:pStyle w:val="aa"/>
        <w:rPr>
          <w:sz w:val="24"/>
          <w:szCs w:val="24"/>
          <w:lang w:val="en-GB"/>
        </w:rPr>
      </w:pPr>
    </w:p>
    <w:p w:rsidR="00F42ABF" w:rsidRPr="004570AB" w:rsidRDefault="00F42ABF" w:rsidP="00F42ABF">
      <w:pPr>
        <w:pStyle w:val="aa"/>
        <w:rPr>
          <w:sz w:val="24"/>
          <w:szCs w:val="24"/>
          <w:lang w:val="en-GB"/>
        </w:rPr>
      </w:pPr>
      <w:r w:rsidRPr="004570AB">
        <w:rPr>
          <w:sz w:val="24"/>
          <w:szCs w:val="24"/>
          <w:lang w:val="en-GB"/>
        </w:rPr>
        <w:t>Participants of the consultation outlined a number of preconditions for the principle of partnership to be implemented successfully. These include:</w:t>
      </w:r>
    </w:p>
    <w:p w:rsidR="00F42ABF" w:rsidRPr="004570AB" w:rsidRDefault="00F42ABF" w:rsidP="00F42ABF">
      <w:pPr>
        <w:pStyle w:val="aa"/>
        <w:rPr>
          <w:sz w:val="24"/>
          <w:szCs w:val="24"/>
          <w:lang w:val="en-GB"/>
        </w:rPr>
      </w:pPr>
    </w:p>
    <w:p w:rsidR="00F42ABF" w:rsidRPr="004570AB" w:rsidRDefault="00F42ABF" w:rsidP="00F42ABF">
      <w:pPr>
        <w:pStyle w:val="aa"/>
        <w:numPr>
          <w:ilvl w:val="0"/>
          <w:numId w:val="11"/>
        </w:numPr>
        <w:rPr>
          <w:sz w:val="24"/>
          <w:szCs w:val="24"/>
          <w:lang w:val="en-GB"/>
        </w:rPr>
      </w:pPr>
      <w:r w:rsidRPr="004570AB">
        <w:rPr>
          <w:sz w:val="24"/>
          <w:szCs w:val="24"/>
          <w:lang w:val="en-GB"/>
        </w:rPr>
        <w:t>Trust between partners</w:t>
      </w:r>
    </w:p>
    <w:p w:rsidR="00F42ABF" w:rsidRPr="004570AB" w:rsidRDefault="00F42ABF" w:rsidP="00F42ABF">
      <w:pPr>
        <w:pStyle w:val="aa"/>
        <w:numPr>
          <w:ilvl w:val="0"/>
          <w:numId w:val="11"/>
        </w:numPr>
        <w:rPr>
          <w:sz w:val="24"/>
          <w:szCs w:val="24"/>
          <w:lang w:val="en-GB"/>
        </w:rPr>
      </w:pPr>
      <w:r w:rsidRPr="004570AB">
        <w:rPr>
          <w:sz w:val="24"/>
          <w:szCs w:val="24"/>
          <w:lang w:val="en-GB"/>
        </w:rPr>
        <w:t xml:space="preserve">Cooperation and division of labor based on </w:t>
      </w:r>
      <w:r w:rsidR="00D064CD" w:rsidRPr="004570AB">
        <w:rPr>
          <w:sz w:val="24"/>
          <w:szCs w:val="24"/>
          <w:lang w:val="en-GB"/>
        </w:rPr>
        <w:t>strengths</w:t>
      </w:r>
      <w:r w:rsidRPr="004570AB">
        <w:rPr>
          <w:sz w:val="24"/>
          <w:szCs w:val="24"/>
          <w:lang w:val="en-GB"/>
        </w:rPr>
        <w:t xml:space="preserve"> and opportunities</w:t>
      </w:r>
    </w:p>
    <w:p w:rsidR="00F42ABF" w:rsidRPr="004570AB" w:rsidRDefault="00F42ABF" w:rsidP="00F42ABF">
      <w:pPr>
        <w:pStyle w:val="aa"/>
        <w:numPr>
          <w:ilvl w:val="0"/>
          <w:numId w:val="11"/>
        </w:numPr>
        <w:rPr>
          <w:sz w:val="24"/>
          <w:szCs w:val="24"/>
          <w:lang w:val="en-GB"/>
        </w:rPr>
      </w:pPr>
      <w:r w:rsidRPr="004570AB">
        <w:rPr>
          <w:sz w:val="24"/>
          <w:szCs w:val="24"/>
          <w:lang w:val="en-GB"/>
        </w:rPr>
        <w:t>Equality</w:t>
      </w:r>
    </w:p>
    <w:p w:rsidR="00F42ABF" w:rsidRPr="004570AB" w:rsidRDefault="00F42ABF" w:rsidP="00F42ABF">
      <w:pPr>
        <w:pStyle w:val="aa"/>
        <w:numPr>
          <w:ilvl w:val="0"/>
          <w:numId w:val="11"/>
        </w:numPr>
        <w:rPr>
          <w:sz w:val="24"/>
          <w:szCs w:val="24"/>
          <w:lang w:val="en-GB"/>
        </w:rPr>
      </w:pPr>
      <w:r w:rsidRPr="004570AB">
        <w:rPr>
          <w:sz w:val="24"/>
          <w:szCs w:val="24"/>
          <w:lang w:val="en-GB"/>
        </w:rPr>
        <w:t>Transparency</w:t>
      </w:r>
    </w:p>
    <w:p w:rsidR="00F42ABF" w:rsidRPr="004570AB" w:rsidRDefault="00F42ABF" w:rsidP="00F42ABF">
      <w:pPr>
        <w:pStyle w:val="aa"/>
        <w:ind w:firstLine="708"/>
        <w:jc w:val="both"/>
        <w:rPr>
          <w:sz w:val="24"/>
          <w:szCs w:val="24"/>
          <w:highlight w:val="yellow"/>
          <w:lang w:val="en-GB" w:eastAsia="fr-FR"/>
        </w:rPr>
      </w:pPr>
      <w:r w:rsidRPr="004570AB">
        <w:rPr>
          <w:sz w:val="24"/>
          <w:szCs w:val="24"/>
          <w:lang w:val="en-GB"/>
        </w:rPr>
        <w:t xml:space="preserve">Partnership could be </w:t>
      </w:r>
      <w:r w:rsidR="00D064CD" w:rsidRPr="004570AB">
        <w:rPr>
          <w:sz w:val="24"/>
          <w:szCs w:val="24"/>
          <w:lang w:val="en-GB"/>
        </w:rPr>
        <w:t>between</w:t>
      </w:r>
      <w:r w:rsidRPr="004570AB">
        <w:rPr>
          <w:sz w:val="24"/>
          <w:szCs w:val="24"/>
          <w:lang w:val="en-GB"/>
        </w:rPr>
        <w:t xml:space="preserve"> different groups at different levels, starting at the village level, Jamoats, </w:t>
      </w:r>
      <w:r w:rsidR="00D064CD">
        <w:rPr>
          <w:sz w:val="24"/>
          <w:szCs w:val="24"/>
          <w:lang w:val="en-GB"/>
        </w:rPr>
        <w:t>regions</w:t>
      </w:r>
      <w:r w:rsidRPr="004570AB">
        <w:rPr>
          <w:sz w:val="24"/>
          <w:szCs w:val="24"/>
          <w:lang w:val="en-GB"/>
        </w:rPr>
        <w:t xml:space="preserve">, cities, provinces and at the national level.   </w:t>
      </w:r>
      <w:r w:rsidR="00D064CD" w:rsidRPr="004570AB">
        <w:rPr>
          <w:sz w:val="24"/>
          <w:szCs w:val="24"/>
          <w:lang w:val="en-GB"/>
        </w:rPr>
        <w:t>Pa</w:t>
      </w:r>
      <w:r w:rsidR="00D064CD">
        <w:rPr>
          <w:sz w:val="24"/>
          <w:szCs w:val="24"/>
          <w:lang w:val="en-GB"/>
        </w:rPr>
        <w:t>rtnership</w:t>
      </w:r>
      <w:r w:rsidRPr="004570AB">
        <w:rPr>
          <w:sz w:val="24"/>
          <w:szCs w:val="24"/>
          <w:lang w:val="en-GB"/>
        </w:rPr>
        <w:t xml:space="preserve"> should be among village councils (JAMOAT), local councils, civil society, private sector,  and local government executive bodies. </w:t>
      </w:r>
      <w:r w:rsidRPr="004570AB">
        <w:rPr>
          <w:sz w:val="24"/>
          <w:szCs w:val="24"/>
          <w:highlight w:val="yellow"/>
          <w:lang w:val="en-GB" w:eastAsia="fr-FR"/>
        </w:rPr>
        <w:t xml:space="preserve"> </w:t>
      </w:r>
    </w:p>
    <w:p w:rsidR="00F42ABF" w:rsidRPr="004570AB" w:rsidRDefault="00F42ABF" w:rsidP="00F42ABF">
      <w:pPr>
        <w:pStyle w:val="aa"/>
        <w:rPr>
          <w:sz w:val="24"/>
          <w:szCs w:val="24"/>
          <w:lang w:val="en-GB"/>
        </w:rPr>
      </w:pPr>
    </w:p>
    <w:p w:rsidR="00F42ABF" w:rsidRPr="004570AB" w:rsidRDefault="00F42ABF" w:rsidP="00F42ABF">
      <w:pPr>
        <w:pStyle w:val="aa"/>
        <w:rPr>
          <w:i/>
          <w:sz w:val="24"/>
          <w:szCs w:val="24"/>
          <w:lang w:val="en-GB"/>
        </w:rPr>
      </w:pPr>
      <w:r w:rsidRPr="004570AB">
        <w:rPr>
          <w:i/>
          <w:sz w:val="24"/>
          <w:szCs w:val="24"/>
          <w:lang w:val="en-GB"/>
        </w:rPr>
        <w:t>Challenges</w:t>
      </w:r>
    </w:p>
    <w:p w:rsidR="00F42ABF" w:rsidRPr="004570AB" w:rsidRDefault="00F42ABF" w:rsidP="00F42ABF">
      <w:pPr>
        <w:pStyle w:val="aa"/>
        <w:rPr>
          <w:i/>
          <w:sz w:val="24"/>
          <w:szCs w:val="24"/>
          <w:lang w:val="en-GB"/>
        </w:rPr>
      </w:pPr>
    </w:p>
    <w:p w:rsidR="00F42ABF" w:rsidRPr="004570AB" w:rsidRDefault="00F42ABF" w:rsidP="00F42ABF">
      <w:pPr>
        <w:rPr>
          <w:lang w:val="en-GB"/>
        </w:rPr>
      </w:pPr>
      <w:r w:rsidRPr="004570AB">
        <w:rPr>
          <w:lang w:val="en-GB" w:eastAsia="ru-RU"/>
        </w:rPr>
        <w:t xml:space="preserve"> Partnerships require work.  In the conditions of Tajikistan today, participants noted the</w:t>
      </w:r>
      <w:r w:rsidRPr="004570AB">
        <w:rPr>
          <w:lang w:val="en-GB"/>
        </w:rPr>
        <w:t xml:space="preserve"> many challenges that hamper effective collaboration, namely:</w:t>
      </w:r>
    </w:p>
    <w:p w:rsidR="00F42ABF" w:rsidRPr="004570AB" w:rsidRDefault="00F42ABF" w:rsidP="00F42ABF">
      <w:pPr>
        <w:pStyle w:val="aa"/>
        <w:numPr>
          <w:ilvl w:val="0"/>
          <w:numId w:val="11"/>
        </w:numPr>
        <w:rPr>
          <w:sz w:val="24"/>
          <w:szCs w:val="24"/>
          <w:lang w:val="en-GB"/>
        </w:rPr>
      </w:pPr>
      <w:r w:rsidRPr="004570AB">
        <w:rPr>
          <w:sz w:val="24"/>
          <w:szCs w:val="24"/>
          <w:lang w:val="en-GB"/>
        </w:rPr>
        <w:t>Lack of previous successful experiences when local governments, private sector and civil society partnered together on joint projects.</w:t>
      </w:r>
    </w:p>
    <w:p w:rsidR="00F42ABF" w:rsidRPr="004570AB" w:rsidRDefault="00F42ABF" w:rsidP="00F42ABF">
      <w:pPr>
        <w:pStyle w:val="aa"/>
        <w:numPr>
          <w:ilvl w:val="0"/>
          <w:numId w:val="11"/>
        </w:numPr>
        <w:rPr>
          <w:sz w:val="24"/>
          <w:szCs w:val="24"/>
          <w:lang w:val="en-GB"/>
        </w:rPr>
      </w:pPr>
      <w:r w:rsidRPr="004570AB">
        <w:rPr>
          <w:sz w:val="24"/>
          <w:szCs w:val="24"/>
          <w:lang w:val="en-GB"/>
        </w:rPr>
        <w:t xml:space="preserve">Lack of </w:t>
      </w:r>
      <w:r w:rsidR="00D064CD" w:rsidRPr="004570AB">
        <w:rPr>
          <w:sz w:val="24"/>
          <w:szCs w:val="24"/>
          <w:lang w:val="en-GB"/>
        </w:rPr>
        <w:t>equality</w:t>
      </w:r>
      <w:r w:rsidRPr="004570AB">
        <w:rPr>
          <w:sz w:val="24"/>
          <w:szCs w:val="24"/>
          <w:lang w:val="en-GB"/>
        </w:rPr>
        <w:t xml:space="preserve"> between partners:  the Government at the national and local levels is decidedly more powerful in terms of resources at its disposal, responsibility, ability to draw policies and laws etc.. Yet, if there is no partnership in implementation, the policies will not be able to </w:t>
      </w:r>
      <w:r w:rsidR="00D064CD" w:rsidRPr="004570AB">
        <w:rPr>
          <w:sz w:val="24"/>
          <w:szCs w:val="24"/>
          <w:lang w:val="en-GB"/>
        </w:rPr>
        <w:t>reach</w:t>
      </w:r>
      <w:r w:rsidRPr="004570AB">
        <w:rPr>
          <w:sz w:val="24"/>
          <w:szCs w:val="24"/>
          <w:lang w:val="en-GB"/>
        </w:rPr>
        <w:t xml:space="preserve"> people and could stay on paper only.</w:t>
      </w:r>
    </w:p>
    <w:p w:rsidR="00F42ABF" w:rsidRPr="004570AB" w:rsidRDefault="00D064CD" w:rsidP="00F42ABF">
      <w:pPr>
        <w:pStyle w:val="aa"/>
        <w:numPr>
          <w:ilvl w:val="0"/>
          <w:numId w:val="11"/>
        </w:numPr>
        <w:rPr>
          <w:sz w:val="24"/>
          <w:szCs w:val="24"/>
          <w:lang w:val="en-GB"/>
        </w:rPr>
      </w:pPr>
      <w:r w:rsidRPr="004570AB">
        <w:rPr>
          <w:sz w:val="24"/>
          <w:szCs w:val="24"/>
          <w:lang w:val="en-GB"/>
        </w:rPr>
        <w:t>Lack</w:t>
      </w:r>
      <w:r w:rsidR="00F42ABF" w:rsidRPr="004570AB">
        <w:rPr>
          <w:sz w:val="24"/>
          <w:szCs w:val="24"/>
          <w:lang w:val="en-GB"/>
        </w:rPr>
        <w:t xml:space="preserve"> of a sense of responsibility towards shared goals and outcomes.  </w:t>
      </w:r>
    </w:p>
    <w:p w:rsidR="00F42ABF" w:rsidRPr="004570AB" w:rsidRDefault="00F42ABF" w:rsidP="00F42ABF">
      <w:pPr>
        <w:pStyle w:val="aa"/>
        <w:numPr>
          <w:ilvl w:val="0"/>
          <w:numId w:val="11"/>
        </w:numPr>
        <w:rPr>
          <w:sz w:val="24"/>
          <w:szCs w:val="24"/>
          <w:lang w:val="en-GB"/>
        </w:rPr>
      </w:pPr>
      <w:r w:rsidRPr="004570AB">
        <w:rPr>
          <w:sz w:val="24"/>
          <w:szCs w:val="24"/>
          <w:lang w:val="en-GB"/>
        </w:rPr>
        <w:t>Another challenge is the low level of education – especially civic education – of people across the board, be it in the government, in organizations or in companies. This lack of civic education and knowledge translates in people competing rather than investing in mutual cooperation and partnership.</w:t>
      </w:r>
    </w:p>
    <w:p w:rsidR="00F42ABF" w:rsidRPr="004570AB" w:rsidRDefault="00F42ABF" w:rsidP="00F42ABF">
      <w:pPr>
        <w:pStyle w:val="aa"/>
        <w:rPr>
          <w:sz w:val="24"/>
          <w:szCs w:val="24"/>
          <w:lang w:val="en-GB"/>
        </w:rPr>
      </w:pPr>
    </w:p>
    <w:tbl>
      <w:tblPr>
        <w:tblStyle w:val="a3"/>
        <w:tblW w:w="0" w:type="auto"/>
        <w:shd w:val="clear" w:color="auto" w:fill="FDE9D9" w:themeFill="accent6" w:themeFillTint="33"/>
        <w:tblLook w:val="04A0"/>
      </w:tblPr>
      <w:tblGrid>
        <w:gridCol w:w="9206"/>
      </w:tblGrid>
      <w:tr w:rsidR="00F42ABF" w:rsidRPr="004570AB" w:rsidTr="00524CF2">
        <w:tc>
          <w:tcPr>
            <w:tcW w:w="9206" w:type="dxa"/>
            <w:shd w:val="clear" w:color="auto" w:fill="FDE9D9" w:themeFill="accent6" w:themeFillTint="33"/>
          </w:tcPr>
          <w:p w:rsidR="00F42ABF" w:rsidRPr="004570AB" w:rsidRDefault="00F42ABF" w:rsidP="00524CF2">
            <w:pPr>
              <w:pStyle w:val="aa"/>
              <w:jc w:val="both"/>
              <w:rPr>
                <w:rFonts w:asciiTheme="minorHAnsi" w:hAnsiTheme="minorHAnsi"/>
                <w:i/>
                <w:sz w:val="24"/>
                <w:szCs w:val="24"/>
                <w:lang w:val="en-GB"/>
              </w:rPr>
            </w:pPr>
            <w:r w:rsidRPr="004570AB">
              <w:rPr>
                <w:rFonts w:asciiTheme="minorHAnsi" w:hAnsiTheme="minorHAnsi"/>
                <w:i/>
                <w:sz w:val="24"/>
                <w:szCs w:val="24"/>
                <w:lang w:val="en-GB"/>
              </w:rPr>
              <w:t>A 38 year old representative of a local government executive body:</w:t>
            </w:r>
          </w:p>
          <w:p w:rsidR="00F42ABF" w:rsidRPr="004570AB" w:rsidRDefault="00F42ABF" w:rsidP="00524CF2">
            <w:pPr>
              <w:pStyle w:val="aa"/>
              <w:jc w:val="both"/>
              <w:rPr>
                <w:rFonts w:asciiTheme="minorHAnsi" w:hAnsiTheme="minorHAnsi"/>
                <w:i/>
                <w:sz w:val="24"/>
                <w:szCs w:val="24"/>
                <w:lang w:val="en-GB"/>
              </w:rPr>
            </w:pPr>
            <w:r w:rsidRPr="004570AB">
              <w:rPr>
                <w:rFonts w:asciiTheme="minorHAnsi" w:hAnsiTheme="minorHAnsi"/>
                <w:i/>
                <w:sz w:val="24"/>
                <w:szCs w:val="24"/>
                <w:lang w:val="en-GB"/>
              </w:rPr>
              <w:t xml:space="preserve">The principle problems that hamper partnerships are related to personality issues and lack of professionalism:  Lack of belief in the outcome of activities, lack of feeling of responsibility by responsible parties and personalities, bad choice of cadres and lack of professionalism among them.   To encourage partnership, authorities need to reward personal initiatives to share and reach out.   </w:t>
            </w:r>
          </w:p>
        </w:tc>
      </w:tr>
    </w:tbl>
    <w:p w:rsidR="00F42ABF" w:rsidRPr="004570AB" w:rsidRDefault="00F42ABF" w:rsidP="00F42ABF">
      <w:pPr>
        <w:pStyle w:val="aa"/>
        <w:rPr>
          <w:sz w:val="24"/>
          <w:szCs w:val="24"/>
          <w:lang w:val="en-GB"/>
        </w:rPr>
      </w:pPr>
    </w:p>
    <w:p w:rsidR="00F42ABF" w:rsidRPr="004570AB" w:rsidRDefault="00F42ABF" w:rsidP="00F42ABF">
      <w:pPr>
        <w:pStyle w:val="aa"/>
        <w:rPr>
          <w:i/>
          <w:sz w:val="24"/>
          <w:szCs w:val="24"/>
          <w:lang w:val="en-GB"/>
        </w:rPr>
      </w:pPr>
    </w:p>
    <w:p w:rsidR="00F42ABF" w:rsidRPr="004570AB" w:rsidRDefault="00F42ABF" w:rsidP="00F42ABF">
      <w:pPr>
        <w:pStyle w:val="aa"/>
        <w:rPr>
          <w:i/>
          <w:sz w:val="24"/>
          <w:szCs w:val="24"/>
          <w:lang w:val="en-GB"/>
        </w:rPr>
      </w:pPr>
      <w:r w:rsidRPr="004570AB">
        <w:rPr>
          <w:i/>
          <w:sz w:val="24"/>
          <w:szCs w:val="24"/>
          <w:lang w:val="en-GB"/>
        </w:rPr>
        <w:t>How can partnership be enhanced?</w:t>
      </w:r>
    </w:p>
    <w:p w:rsidR="00F42ABF" w:rsidRPr="004570AB" w:rsidRDefault="00F42ABF" w:rsidP="00F42ABF">
      <w:pPr>
        <w:pStyle w:val="aa"/>
        <w:rPr>
          <w:sz w:val="24"/>
          <w:szCs w:val="24"/>
          <w:lang w:val="en-GB"/>
        </w:rPr>
      </w:pPr>
    </w:p>
    <w:p w:rsidR="00F42ABF" w:rsidRPr="004570AB" w:rsidRDefault="00F42ABF" w:rsidP="00F42ABF">
      <w:pPr>
        <w:pStyle w:val="aa"/>
        <w:rPr>
          <w:sz w:val="24"/>
          <w:szCs w:val="24"/>
          <w:lang w:val="en-GB"/>
        </w:rPr>
      </w:pPr>
      <w:r w:rsidRPr="004570AB">
        <w:rPr>
          <w:sz w:val="24"/>
          <w:szCs w:val="24"/>
          <w:lang w:val="en-GB"/>
        </w:rPr>
        <w:t>Among ways that partnership can be encouraged and enhanced towards the goal of cooperation in the implementation of development agendas, participants shared the following possible strategies, all of which boil down to instigating concrete mechanisms:</w:t>
      </w:r>
    </w:p>
    <w:p w:rsidR="00F42ABF" w:rsidRPr="004570AB" w:rsidRDefault="00F42ABF" w:rsidP="00F42ABF">
      <w:pPr>
        <w:pStyle w:val="aa"/>
        <w:rPr>
          <w:sz w:val="24"/>
          <w:szCs w:val="24"/>
          <w:lang w:val="en-GB"/>
        </w:rPr>
      </w:pPr>
    </w:p>
    <w:p w:rsidR="00F42ABF" w:rsidRPr="004570AB" w:rsidRDefault="00F42ABF" w:rsidP="00F42ABF">
      <w:pPr>
        <w:pStyle w:val="aa"/>
        <w:numPr>
          <w:ilvl w:val="0"/>
          <w:numId w:val="11"/>
        </w:numPr>
        <w:rPr>
          <w:sz w:val="24"/>
          <w:szCs w:val="24"/>
          <w:lang w:val="en-GB"/>
        </w:rPr>
      </w:pPr>
      <w:r w:rsidRPr="004570AB">
        <w:rPr>
          <w:sz w:val="24"/>
          <w:szCs w:val="24"/>
          <w:lang w:val="en-GB"/>
        </w:rPr>
        <w:t>First of all, a culture of partnership is necessary, which could be enhanced through education, raising awareness about the benefits of partnership, examining the examples of other countries, etc..</w:t>
      </w:r>
    </w:p>
    <w:p w:rsidR="00F42ABF" w:rsidRPr="004570AB" w:rsidRDefault="00F42ABF" w:rsidP="00F42ABF">
      <w:pPr>
        <w:pStyle w:val="aa"/>
        <w:numPr>
          <w:ilvl w:val="0"/>
          <w:numId w:val="11"/>
        </w:numPr>
        <w:rPr>
          <w:sz w:val="24"/>
          <w:szCs w:val="24"/>
          <w:lang w:val="en-GB"/>
        </w:rPr>
      </w:pPr>
      <w:r w:rsidRPr="004570AB">
        <w:rPr>
          <w:sz w:val="24"/>
          <w:szCs w:val="24"/>
          <w:lang w:val="en-GB"/>
        </w:rPr>
        <w:t>Removal of barriers.  A first way to ensure partnership is for local government officials to remove red tape and barriers to cooperation that could exist and instead think up of concrete mechanisms, policies and even laws that would encourage partnership.</w:t>
      </w:r>
    </w:p>
    <w:p w:rsidR="00F42ABF" w:rsidRPr="004570AB" w:rsidRDefault="00F42ABF" w:rsidP="00F42ABF">
      <w:pPr>
        <w:pStyle w:val="aa"/>
        <w:numPr>
          <w:ilvl w:val="0"/>
          <w:numId w:val="11"/>
        </w:numPr>
        <w:rPr>
          <w:sz w:val="24"/>
          <w:szCs w:val="24"/>
          <w:lang w:val="en-GB"/>
        </w:rPr>
      </w:pPr>
      <w:r w:rsidRPr="004570AB">
        <w:rPr>
          <w:sz w:val="24"/>
          <w:szCs w:val="24"/>
          <w:lang w:val="en-GB"/>
        </w:rPr>
        <w:t>Sustained dialogue.  The more formal and informal opportunities there for local government representatives to engage civil society and the private sector, the more chances there is that they could partner up for implementation.</w:t>
      </w:r>
    </w:p>
    <w:p w:rsidR="00F42ABF" w:rsidRPr="004570AB" w:rsidRDefault="00D064CD" w:rsidP="00F42ABF">
      <w:pPr>
        <w:pStyle w:val="aa"/>
        <w:numPr>
          <w:ilvl w:val="0"/>
          <w:numId w:val="11"/>
        </w:numPr>
        <w:rPr>
          <w:sz w:val="24"/>
          <w:szCs w:val="24"/>
          <w:lang w:val="en-GB"/>
        </w:rPr>
      </w:pPr>
      <w:r w:rsidRPr="004570AB">
        <w:rPr>
          <w:sz w:val="24"/>
          <w:szCs w:val="24"/>
          <w:lang w:val="en-GB"/>
        </w:rPr>
        <w:t>Specific</w:t>
      </w:r>
      <w:r w:rsidR="00F42ABF" w:rsidRPr="004570AB">
        <w:rPr>
          <w:sz w:val="24"/>
          <w:szCs w:val="24"/>
          <w:lang w:val="en-GB"/>
        </w:rPr>
        <w:t xml:space="preserve"> incentives are necessary to draw in partners. For example, participants noted that funding, joint monitoring, ensuring that feedback is taken into consideration etc. could be constituted in order to motivate and encourage partnership.</w:t>
      </w:r>
    </w:p>
    <w:p w:rsidR="00F42ABF" w:rsidRPr="004570AB" w:rsidRDefault="00F42ABF" w:rsidP="00F42ABF">
      <w:pPr>
        <w:pStyle w:val="aa"/>
        <w:numPr>
          <w:ilvl w:val="0"/>
          <w:numId w:val="11"/>
        </w:numPr>
        <w:rPr>
          <w:sz w:val="24"/>
          <w:szCs w:val="24"/>
          <w:lang w:val="en-GB"/>
        </w:rPr>
      </w:pPr>
      <w:r w:rsidRPr="004570AB">
        <w:rPr>
          <w:sz w:val="24"/>
          <w:szCs w:val="24"/>
          <w:lang w:val="en-GB"/>
        </w:rPr>
        <w:t xml:space="preserve">Another mechanism is for non-government </w:t>
      </w:r>
      <w:r w:rsidR="00D064CD" w:rsidRPr="004570AB">
        <w:rPr>
          <w:sz w:val="24"/>
          <w:szCs w:val="24"/>
          <w:lang w:val="en-GB"/>
        </w:rPr>
        <w:t>representatives</w:t>
      </w:r>
      <w:r w:rsidRPr="004570AB">
        <w:rPr>
          <w:sz w:val="24"/>
          <w:szCs w:val="24"/>
          <w:lang w:val="en-GB"/>
        </w:rPr>
        <w:t xml:space="preserve"> to feel responsibility and </w:t>
      </w:r>
      <w:r w:rsidR="00D064CD" w:rsidRPr="004570AB">
        <w:rPr>
          <w:sz w:val="24"/>
          <w:szCs w:val="24"/>
          <w:lang w:val="en-GB"/>
        </w:rPr>
        <w:t>ownership</w:t>
      </w:r>
      <w:r w:rsidRPr="004570AB">
        <w:rPr>
          <w:sz w:val="24"/>
          <w:szCs w:val="24"/>
          <w:lang w:val="en-GB"/>
        </w:rPr>
        <w:t xml:space="preserve"> enough in the development agenda so as to invest and make efforts to become engaged as a partner in the plans being designed at the local and national levels.  </w:t>
      </w:r>
    </w:p>
    <w:p w:rsidR="00F42ABF" w:rsidRPr="004570AB" w:rsidRDefault="00F42ABF" w:rsidP="00F42ABF">
      <w:pPr>
        <w:pStyle w:val="aa"/>
        <w:numPr>
          <w:ilvl w:val="0"/>
          <w:numId w:val="11"/>
        </w:numPr>
        <w:rPr>
          <w:sz w:val="24"/>
          <w:szCs w:val="24"/>
          <w:lang w:val="en-GB"/>
        </w:rPr>
      </w:pPr>
      <w:r w:rsidRPr="004570AB">
        <w:rPr>
          <w:sz w:val="24"/>
          <w:szCs w:val="24"/>
          <w:lang w:val="en-GB"/>
        </w:rPr>
        <w:t xml:space="preserve">Personal benefits and ambitions should not come in the way of seeking partnership with others.  Leaders and influential personalities, be they in the government or among civil society, need to provide incentives by setting good examples. </w:t>
      </w:r>
    </w:p>
    <w:p w:rsidR="00F42ABF" w:rsidRPr="004570AB" w:rsidRDefault="00F42ABF" w:rsidP="00F42ABF">
      <w:pPr>
        <w:pStyle w:val="aa"/>
        <w:rPr>
          <w:sz w:val="24"/>
          <w:szCs w:val="24"/>
          <w:lang w:val="en-GB"/>
        </w:rPr>
      </w:pPr>
    </w:p>
    <w:tbl>
      <w:tblPr>
        <w:tblStyle w:val="a3"/>
        <w:tblW w:w="0" w:type="auto"/>
        <w:shd w:val="clear" w:color="auto" w:fill="FDE9D9" w:themeFill="accent6" w:themeFillTint="33"/>
        <w:tblLook w:val="04A0"/>
      </w:tblPr>
      <w:tblGrid>
        <w:gridCol w:w="9206"/>
      </w:tblGrid>
      <w:tr w:rsidR="00F42ABF" w:rsidRPr="004570AB" w:rsidTr="00524CF2">
        <w:tc>
          <w:tcPr>
            <w:tcW w:w="9206" w:type="dxa"/>
            <w:shd w:val="clear" w:color="auto" w:fill="FDE9D9" w:themeFill="accent6" w:themeFillTint="33"/>
          </w:tcPr>
          <w:p w:rsidR="00F42ABF" w:rsidRPr="004570AB" w:rsidRDefault="00F42ABF" w:rsidP="00524CF2">
            <w:pPr>
              <w:pStyle w:val="aa"/>
              <w:jc w:val="both"/>
              <w:rPr>
                <w:rFonts w:asciiTheme="minorHAnsi" w:hAnsiTheme="minorHAnsi"/>
                <w:i/>
                <w:sz w:val="24"/>
                <w:szCs w:val="24"/>
                <w:lang w:val="en-GB"/>
              </w:rPr>
            </w:pPr>
            <w:r w:rsidRPr="004570AB">
              <w:rPr>
                <w:rFonts w:asciiTheme="minorHAnsi" w:hAnsiTheme="minorHAnsi"/>
                <w:i/>
                <w:sz w:val="24"/>
                <w:szCs w:val="24"/>
                <w:lang w:val="en-GB"/>
              </w:rPr>
              <w:t>30 year old Female lawyer:</w:t>
            </w:r>
          </w:p>
          <w:p w:rsidR="00F42ABF" w:rsidRPr="004570AB" w:rsidRDefault="00F42ABF" w:rsidP="00524CF2">
            <w:pPr>
              <w:pStyle w:val="aa"/>
              <w:jc w:val="both"/>
              <w:rPr>
                <w:rFonts w:asciiTheme="minorHAnsi" w:hAnsiTheme="minorHAnsi"/>
                <w:i/>
                <w:sz w:val="24"/>
                <w:szCs w:val="24"/>
                <w:lang w:val="en-GB"/>
              </w:rPr>
            </w:pPr>
            <w:r w:rsidRPr="004570AB">
              <w:rPr>
                <w:rFonts w:asciiTheme="minorHAnsi" w:hAnsiTheme="minorHAnsi"/>
                <w:i/>
                <w:sz w:val="24"/>
                <w:szCs w:val="24"/>
                <w:lang w:val="en-GB"/>
              </w:rPr>
              <w:t xml:space="preserve">The government should organize roundtables, brining together stakeholders, in order to </w:t>
            </w:r>
            <w:r w:rsidR="00D064CD" w:rsidRPr="004570AB">
              <w:rPr>
                <w:rFonts w:asciiTheme="minorHAnsi" w:hAnsiTheme="minorHAnsi"/>
                <w:i/>
                <w:sz w:val="24"/>
                <w:szCs w:val="24"/>
                <w:lang w:val="en-GB"/>
              </w:rPr>
              <w:t>identify</w:t>
            </w:r>
            <w:r w:rsidRPr="004570AB">
              <w:rPr>
                <w:rFonts w:asciiTheme="minorHAnsi" w:hAnsiTheme="minorHAnsi"/>
                <w:i/>
                <w:sz w:val="24"/>
                <w:szCs w:val="24"/>
                <w:lang w:val="en-GB"/>
              </w:rPr>
              <w:t xml:space="preserve"> each group’s assets, opportunities and needs in order to strengthen partnership. Officials need to be specifically trained to organize such round tables and learn from the experiences of other countries.</w:t>
            </w:r>
          </w:p>
        </w:tc>
      </w:tr>
    </w:tbl>
    <w:p w:rsidR="00F42ABF" w:rsidRPr="004570AB" w:rsidRDefault="00F42ABF" w:rsidP="00F42ABF">
      <w:pPr>
        <w:pStyle w:val="aa"/>
        <w:rPr>
          <w:sz w:val="24"/>
          <w:szCs w:val="24"/>
          <w:lang w:val="en-GB"/>
        </w:rPr>
      </w:pPr>
    </w:p>
    <w:p w:rsidR="00F42ABF" w:rsidRPr="004570AB" w:rsidRDefault="00F42ABF" w:rsidP="00F42ABF">
      <w:pPr>
        <w:pStyle w:val="aa"/>
        <w:rPr>
          <w:i/>
          <w:sz w:val="24"/>
          <w:szCs w:val="24"/>
          <w:lang w:val="en-GB"/>
        </w:rPr>
      </w:pPr>
      <w:r w:rsidRPr="004570AB">
        <w:rPr>
          <w:i/>
          <w:sz w:val="24"/>
          <w:szCs w:val="24"/>
          <w:lang w:val="en-GB"/>
        </w:rPr>
        <w:t>In which areas should partnership be specifically strengthened?</w:t>
      </w:r>
    </w:p>
    <w:p w:rsidR="00F42ABF" w:rsidRPr="004570AB" w:rsidRDefault="00F42ABF" w:rsidP="00F42ABF">
      <w:pPr>
        <w:pStyle w:val="aa"/>
        <w:rPr>
          <w:i/>
          <w:sz w:val="24"/>
          <w:szCs w:val="24"/>
          <w:lang w:val="en-GB"/>
        </w:rPr>
      </w:pPr>
    </w:p>
    <w:p w:rsidR="00F42ABF" w:rsidRPr="004570AB" w:rsidRDefault="00F42ABF" w:rsidP="00F42ABF">
      <w:pPr>
        <w:pStyle w:val="aa"/>
        <w:numPr>
          <w:ilvl w:val="0"/>
          <w:numId w:val="11"/>
        </w:numPr>
        <w:rPr>
          <w:sz w:val="24"/>
          <w:szCs w:val="24"/>
          <w:lang w:val="en-GB"/>
        </w:rPr>
      </w:pPr>
      <w:r w:rsidRPr="004570AB">
        <w:rPr>
          <w:sz w:val="24"/>
          <w:szCs w:val="24"/>
          <w:lang w:val="en-GB"/>
        </w:rPr>
        <w:t>Joint monitoring and evaluation.</w:t>
      </w:r>
    </w:p>
    <w:p w:rsidR="00F42ABF" w:rsidRPr="004570AB" w:rsidRDefault="00F42ABF" w:rsidP="00F42ABF">
      <w:pPr>
        <w:pStyle w:val="aa"/>
        <w:numPr>
          <w:ilvl w:val="0"/>
          <w:numId w:val="11"/>
        </w:numPr>
        <w:rPr>
          <w:sz w:val="24"/>
          <w:szCs w:val="24"/>
          <w:lang w:val="en-GB"/>
        </w:rPr>
      </w:pPr>
      <w:r w:rsidRPr="004570AB">
        <w:rPr>
          <w:sz w:val="24"/>
          <w:szCs w:val="24"/>
          <w:lang w:val="en-GB"/>
        </w:rPr>
        <w:t>Joint project implementation in different sectors and among communities Joint decision on allocation of resources to priority sector and projects.</w:t>
      </w:r>
    </w:p>
    <w:p w:rsidR="00F42ABF" w:rsidRPr="004570AB" w:rsidRDefault="00F42ABF" w:rsidP="00F42ABF">
      <w:pPr>
        <w:pStyle w:val="aa"/>
        <w:numPr>
          <w:ilvl w:val="0"/>
          <w:numId w:val="11"/>
        </w:numPr>
        <w:rPr>
          <w:sz w:val="24"/>
          <w:szCs w:val="24"/>
          <w:lang w:val="en-GB"/>
        </w:rPr>
      </w:pPr>
      <w:r w:rsidRPr="004570AB">
        <w:rPr>
          <w:sz w:val="24"/>
          <w:szCs w:val="24"/>
          <w:lang w:val="en-GB"/>
        </w:rPr>
        <w:t xml:space="preserve">Sharing financial investments and contributions.  Participants stressed that while a large number of development projects today are being funded by international organizations and donors in Tajikistan, it is necessary to attracting more funding from domestic sources, including from the private sector. </w:t>
      </w:r>
    </w:p>
    <w:p w:rsidR="00F42ABF" w:rsidRPr="004570AB" w:rsidRDefault="00F42ABF" w:rsidP="00F42ABF">
      <w:pPr>
        <w:pStyle w:val="aa"/>
        <w:rPr>
          <w:sz w:val="24"/>
          <w:szCs w:val="24"/>
          <w:lang w:val="en-GB"/>
        </w:rPr>
      </w:pPr>
    </w:p>
    <w:tbl>
      <w:tblPr>
        <w:tblStyle w:val="a3"/>
        <w:tblW w:w="0" w:type="auto"/>
        <w:shd w:val="clear" w:color="auto" w:fill="FDE9D9" w:themeFill="accent6" w:themeFillTint="33"/>
        <w:tblLook w:val="04A0"/>
      </w:tblPr>
      <w:tblGrid>
        <w:gridCol w:w="9206"/>
      </w:tblGrid>
      <w:tr w:rsidR="00F42ABF" w:rsidRPr="004570AB" w:rsidTr="00524CF2">
        <w:tc>
          <w:tcPr>
            <w:tcW w:w="9206" w:type="dxa"/>
            <w:shd w:val="clear" w:color="auto" w:fill="FDE9D9" w:themeFill="accent6" w:themeFillTint="33"/>
          </w:tcPr>
          <w:p w:rsidR="00F42ABF" w:rsidRPr="004570AB" w:rsidRDefault="00F42ABF" w:rsidP="00524CF2">
            <w:pPr>
              <w:pStyle w:val="aa"/>
              <w:jc w:val="both"/>
              <w:rPr>
                <w:rFonts w:asciiTheme="minorHAnsi" w:hAnsiTheme="minorHAnsi"/>
                <w:i/>
                <w:sz w:val="24"/>
                <w:szCs w:val="24"/>
                <w:lang w:val="en-GB"/>
              </w:rPr>
            </w:pPr>
            <w:r w:rsidRPr="004570AB">
              <w:rPr>
                <w:rFonts w:asciiTheme="minorHAnsi" w:hAnsiTheme="minorHAnsi"/>
                <w:i/>
                <w:sz w:val="24"/>
                <w:szCs w:val="24"/>
                <w:lang w:val="en-GB"/>
              </w:rPr>
              <w:t>A 52 year old male head of Economic Department of the provincial government:</w:t>
            </w:r>
          </w:p>
          <w:p w:rsidR="00F42ABF" w:rsidRPr="004570AB" w:rsidRDefault="00F42ABF" w:rsidP="00524CF2">
            <w:pPr>
              <w:pStyle w:val="aa"/>
              <w:jc w:val="both"/>
              <w:rPr>
                <w:rFonts w:asciiTheme="minorHAnsi" w:hAnsiTheme="minorHAnsi"/>
                <w:i/>
                <w:sz w:val="24"/>
                <w:szCs w:val="24"/>
                <w:lang w:val="en-GB"/>
              </w:rPr>
            </w:pPr>
            <w:r w:rsidRPr="004570AB">
              <w:rPr>
                <w:rFonts w:asciiTheme="minorHAnsi" w:hAnsiTheme="minorHAnsi"/>
                <w:i/>
                <w:sz w:val="24"/>
                <w:szCs w:val="24"/>
                <w:lang w:val="en-GB"/>
              </w:rPr>
              <w:t>Whenever a project, policy or law is being designed, the government should clarify the share of the budget allocated to it so that at the same time, additional fund raising could be conducted from other domestic, private sources and external donors.</w:t>
            </w:r>
          </w:p>
        </w:tc>
      </w:tr>
    </w:tbl>
    <w:p w:rsidR="00FB5491" w:rsidRDefault="00FB5491" w:rsidP="00F42ABF">
      <w:pPr>
        <w:rPr>
          <w:rFonts w:cs="Times New Roman"/>
          <w:b/>
          <w:sz w:val="28"/>
          <w:szCs w:val="28"/>
          <w:u w:val="single"/>
          <w:lang w:val="en-GB"/>
        </w:rPr>
      </w:pPr>
    </w:p>
    <w:p w:rsidR="00FB5491" w:rsidRDefault="00FB5491" w:rsidP="00F42ABF">
      <w:pPr>
        <w:rPr>
          <w:rFonts w:cs="Times New Roman"/>
          <w:b/>
          <w:sz w:val="28"/>
          <w:szCs w:val="28"/>
          <w:u w:val="single"/>
          <w:lang w:val="en-GB"/>
        </w:rPr>
      </w:pPr>
    </w:p>
    <w:p w:rsidR="00F42ABF" w:rsidRPr="004570AB" w:rsidRDefault="00F42ABF" w:rsidP="00F42ABF">
      <w:pPr>
        <w:rPr>
          <w:rFonts w:cs="Times New Roman"/>
          <w:b/>
          <w:sz w:val="28"/>
          <w:szCs w:val="28"/>
          <w:u w:val="single"/>
          <w:lang w:val="en-GB"/>
        </w:rPr>
      </w:pPr>
      <w:r w:rsidRPr="004570AB">
        <w:rPr>
          <w:rFonts w:cs="Times New Roman"/>
          <w:b/>
          <w:sz w:val="28"/>
          <w:szCs w:val="28"/>
          <w:u w:val="single"/>
          <w:lang w:val="en-GB"/>
        </w:rPr>
        <w:lastRenderedPageBreak/>
        <w:t>Capacities</w:t>
      </w:r>
    </w:p>
    <w:p w:rsidR="00F42ABF" w:rsidRPr="004570AB" w:rsidRDefault="00F42ABF" w:rsidP="00F42ABF">
      <w:pPr>
        <w:rPr>
          <w:b/>
          <w:lang w:val="en-GB"/>
        </w:rPr>
      </w:pPr>
    </w:p>
    <w:p w:rsidR="00F42ABF" w:rsidRPr="004570AB" w:rsidRDefault="00F42ABF" w:rsidP="00F42ABF">
      <w:pPr>
        <w:pStyle w:val="aa"/>
        <w:rPr>
          <w:i/>
          <w:sz w:val="24"/>
          <w:szCs w:val="24"/>
          <w:lang w:val="en-GB"/>
        </w:rPr>
      </w:pPr>
      <w:r w:rsidRPr="004570AB">
        <w:rPr>
          <w:i/>
          <w:sz w:val="24"/>
          <w:szCs w:val="24"/>
          <w:lang w:val="en-GB"/>
        </w:rPr>
        <w:t>Why?</w:t>
      </w:r>
    </w:p>
    <w:p w:rsidR="00F42ABF" w:rsidRPr="004570AB" w:rsidRDefault="00F42ABF" w:rsidP="00F42ABF">
      <w:pPr>
        <w:rPr>
          <w:lang w:val="en-GB"/>
        </w:rPr>
      </w:pPr>
    </w:p>
    <w:p w:rsidR="00F42ABF" w:rsidRPr="004570AB" w:rsidRDefault="00F42ABF" w:rsidP="00F42ABF">
      <w:pPr>
        <w:rPr>
          <w:lang w:val="en-GB"/>
        </w:rPr>
      </w:pPr>
      <w:r w:rsidRPr="004570AB">
        <w:rPr>
          <w:lang w:val="en-GB"/>
        </w:rPr>
        <w:t>Perhaps the most important means of implementing the Post-2015 Development Agenda at the local level, other than political will, is the adequate capacity to do so.  Without capacity, plans stay on paper or on drawing boards at best. Or, in worse cases, the implementation falls short of desired outcomes and gets deviated into inefficient paths.</w:t>
      </w:r>
    </w:p>
    <w:p w:rsidR="00F42ABF" w:rsidRPr="004570AB" w:rsidRDefault="00F42ABF" w:rsidP="00F42ABF">
      <w:pPr>
        <w:rPr>
          <w:lang w:val="en-GB"/>
        </w:rPr>
      </w:pPr>
    </w:p>
    <w:p w:rsidR="00F42ABF" w:rsidRPr="004570AB" w:rsidRDefault="00F42ABF" w:rsidP="00F42ABF">
      <w:pPr>
        <w:pStyle w:val="aa"/>
        <w:rPr>
          <w:i/>
          <w:sz w:val="24"/>
          <w:szCs w:val="24"/>
          <w:lang w:val="en-GB"/>
        </w:rPr>
      </w:pPr>
      <w:r w:rsidRPr="004570AB">
        <w:rPr>
          <w:i/>
          <w:sz w:val="24"/>
          <w:szCs w:val="24"/>
          <w:lang w:val="en-GB"/>
        </w:rPr>
        <w:t>Which capacities?</w:t>
      </w:r>
    </w:p>
    <w:p w:rsidR="00F42ABF" w:rsidRPr="004570AB" w:rsidRDefault="00F42ABF" w:rsidP="00F42ABF">
      <w:pPr>
        <w:rPr>
          <w:lang w:val="en-GB"/>
        </w:rPr>
      </w:pPr>
    </w:p>
    <w:p w:rsidR="00F42ABF" w:rsidRPr="004570AB" w:rsidRDefault="00F42ABF" w:rsidP="00F42ABF">
      <w:pPr>
        <w:rPr>
          <w:lang w:val="en-GB"/>
        </w:rPr>
      </w:pPr>
      <w:r w:rsidRPr="004570AB">
        <w:rPr>
          <w:lang w:val="en-GB"/>
        </w:rPr>
        <w:t xml:space="preserve">To participants of the national consultations, capacity is not only knowledge about technical matters,  or the existence of infrastructure, but also about education and </w:t>
      </w:r>
      <w:r w:rsidR="00D064CD" w:rsidRPr="004570AB">
        <w:rPr>
          <w:lang w:val="en-GB"/>
        </w:rPr>
        <w:t>awareness</w:t>
      </w:r>
      <w:r w:rsidRPr="004570AB">
        <w:rPr>
          <w:lang w:val="en-GB"/>
        </w:rPr>
        <w:t xml:space="preserve"> in general and skills in good management and public administration. They lamented that capacity is very low in Tajikistan in general, related to the low quality of education, a problem which had been chosen in previous consultations as the first priority for the post-2015 Development Agenda relevant for the country.  </w:t>
      </w:r>
    </w:p>
    <w:p w:rsidR="00F42ABF" w:rsidRPr="004570AB" w:rsidRDefault="00F42ABF" w:rsidP="00F42ABF">
      <w:pPr>
        <w:rPr>
          <w:b/>
          <w:highlight w:val="yellow"/>
          <w:lang w:val="en-GB"/>
        </w:rPr>
      </w:pPr>
    </w:p>
    <w:p w:rsidR="00F42ABF" w:rsidRPr="004570AB" w:rsidRDefault="00F42ABF" w:rsidP="00F42ABF">
      <w:pPr>
        <w:pStyle w:val="aa"/>
        <w:rPr>
          <w:i/>
          <w:sz w:val="24"/>
          <w:szCs w:val="24"/>
          <w:lang w:val="en-GB"/>
        </w:rPr>
      </w:pPr>
      <w:r w:rsidRPr="004570AB">
        <w:rPr>
          <w:i/>
          <w:sz w:val="24"/>
          <w:szCs w:val="24"/>
          <w:lang w:val="en-GB"/>
        </w:rPr>
        <w:t>Challenges</w:t>
      </w:r>
    </w:p>
    <w:p w:rsidR="00F42ABF" w:rsidRPr="004570AB" w:rsidRDefault="00F42ABF" w:rsidP="00F42ABF">
      <w:pPr>
        <w:pStyle w:val="aa"/>
        <w:rPr>
          <w:i/>
          <w:sz w:val="24"/>
          <w:szCs w:val="24"/>
          <w:lang w:val="en-GB"/>
        </w:rPr>
      </w:pPr>
    </w:p>
    <w:p w:rsidR="00F42ABF" w:rsidRPr="004570AB" w:rsidRDefault="00F42ABF" w:rsidP="00F42ABF">
      <w:pPr>
        <w:pStyle w:val="aa"/>
        <w:numPr>
          <w:ilvl w:val="0"/>
          <w:numId w:val="11"/>
        </w:numPr>
        <w:rPr>
          <w:sz w:val="24"/>
          <w:szCs w:val="24"/>
          <w:lang w:val="en-GB"/>
        </w:rPr>
      </w:pPr>
      <w:r w:rsidRPr="004570AB">
        <w:rPr>
          <w:sz w:val="24"/>
          <w:szCs w:val="24"/>
          <w:lang w:val="en-GB"/>
        </w:rPr>
        <w:t>An important challenge for Tajikistan, especially at the local level, is the low quality of specialized education.</w:t>
      </w:r>
    </w:p>
    <w:p w:rsidR="00F42ABF" w:rsidRPr="004570AB" w:rsidRDefault="00F42ABF" w:rsidP="00F42ABF">
      <w:pPr>
        <w:pStyle w:val="aa"/>
        <w:numPr>
          <w:ilvl w:val="0"/>
          <w:numId w:val="11"/>
        </w:numPr>
        <w:rPr>
          <w:sz w:val="24"/>
          <w:szCs w:val="24"/>
          <w:lang w:val="en-GB"/>
        </w:rPr>
      </w:pPr>
      <w:r w:rsidRPr="004570AB">
        <w:rPr>
          <w:sz w:val="24"/>
          <w:szCs w:val="24"/>
          <w:lang w:val="en-GB"/>
        </w:rPr>
        <w:t>Another challenge identified by participants is the lack of technical capacities, i.e. infrastructure for implementation (such as roads, communication lines, etc.), and including social infrastructure (adequate hospitals, schools etc.). These are even more acute at the local level and in rural areas, especially in the mountainous regions.</w:t>
      </w:r>
    </w:p>
    <w:p w:rsidR="00F42ABF" w:rsidRPr="004570AB" w:rsidRDefault="00F42ABF" w:rsidP="00F42ABF">
      <w:pPr>
        <w:pStyle w:val="aa"/>
        <w:numPr>
          <w:ilvl w:val="0"/>
          <w:numId w:val="11"/>
        </w:numPr>
        <w:rPr>
          <w:sz w:val="24"/>
          <w:szCs w:val="24"/>
          <w:lang w:val="en-GB"/>
        </w:rPr>
      </w:pPr>
      <w:r w:rsidRPr="004570AB">
        <w:rPr>
          <w:sz w:val="24"/>
          <w:szCs w:val="24"/>
          <w:lang w:val="en-GB"/>
        </w:rPr>
        <w:t xml:space="preserve">Overall, lack of capacity is related to lack of awareness and understanding, and not only education. </w:t>
      </w:r>
    </w:p>
    <w:p w:rsidR="00F42ABF" w:rsidRPr="004570AB" w:rsidRDefault="00F42ABF" w:rsidP="00F42ABF">
      <w:pPr>
        <w:pStyle w:val="aa"/>
        <w:rPr>
          <w:i/>
          <w:sz w:val="24"/>
          <w:szCs w:val="24"/>
          <w:lang w:val="en-GB"/>
        </w:rPr>
      </w:pPr>
    </w:p>
    <w:tbl>
      <w:tblPr>
        <w:tblStyle w:val="a3"/>
        <w:tblW w:w="0" w:type="auto"/>
        <w:shd w:val="clear" w:color="auto" w:fill="FBD4B4" w:themeFill="accent6" w:themeFillTint="66"/>
        <w:tblLook w:val="04A0"/>
      </w:tblPr>
      <w:tblGrid>
        <w:gridCol w:w="9206"/>
      </w:tblGrid>
      <w:tr w:rsidR="00F42ABF" w:rsidRPr="004570AB" w:rsidTr="00524CF2">
        <w:tc>
          <w:tcPr>
            <w:tcW w:w="9206" w:type="dxa"/>
            <w:shd w:val="clear" w:color="auto" w:fill="FBD4B4" w:themeFill="accent6" w:themeFillTint="66"/>
          </w:tcPr>
          <w:p w:rsidR="00F42ABF" w:rsidRPr="004570AB" w:rsidRDefault="00D064CD" w:rsidP="00524CF2">
            <w:pPr>
              <w:pStyle w:val="aa"/>
              <w:jc w:val="both"/>
              <w:rPr>
                <w:rFonts w:asciiTheme="minorHAnsi" w:hAnsiTheme="minorHAnsi"/>
                <w:i/>
                <w:sz w:val="24"/>
                <w:szCs w:val="24"/>
                <w:lang w:val="en-GB"/>
              </w:rPr>
            </w:pPr>
            <w:r>
              <w:rPr>
                <w:rFonts w:asciiTheme="minorHAnsi" w:hAnsiTheme="minorHAnsi"/>
                <w:i/>
                <w:sz w:val="24"/>
                <w:szCs w:val="24"/>
                <w:lang w:val="en-GB"/>
              </w:rPr>
              <w:t>40 year old male local government official</w:t>
            </w:r>
            <w:r w:rsidR="00F42ABF" w:rsidRPr="004570AB">
              <w:rPr>
                <w:rFonts w:asciiTheme="minorHAnsi" w:hAnsiTheme="minorHAnsi"/>
                <w:i/>
                <w:sz w:val="24"/>
                <w:szCs w:val="24"/>
                <w:lang w:val="en-GB"/>
              </w:rPr>
              <w:t>:</w:t>
            </w:r>
          </w:p>
          <w:p w:rsidR="00F42ABF" w:rsidRPr="004570AB" w:rsidRDefault="00F42ABF" w:rsidP="00524CF2">
            <w:pPr>
              <w:pStyle w:val="aa"/>
              <w:jc w:val="both"/>
              <w:rPr>
                <w:rFonts w:asciiTheme="minorHAnsi" w:hAnsiTheme="minorHAnsi"/>
                <w:i/>
                <w:sz w:val="24"/>
                <w:szCs w:val="24"/>
                <w:lang w:val="en-GB"/>
              </w:rPr>
            </w:pPr>
            <w:r w:rsidRPr="004570AB">
              <w:rPr>
                <w:rFonts w:asciiTheme="minorHAnsi" w:hAnsiTheme="minorHAnsi"/>
                <w:i/>
                <w:sz w:val="24"/>
                <w:szCs w:val="24"/>
                <w:lang w:val="en-GB"/>
              </w:rPr>
              <w:t xml:space="preserve">The insufficient number of personnel within the local government bodies, and the amount of tasks affects the quality of work produced.       </w:t>
            </w:r>
          </w:p>
        </w:tc>
      </w:tr>
    </w:tbl>
    <w:p w:rsidR="00F42ABF" w:rsidRPr="004570AB" w:rsidRDefault="00F42ABF" w:rsidP="00F42ABF">
      <w:pPr>
        <w:pStyle w:val="aa"/>
        <w:rPr>
          <w:i/>
          <w:sz w:val="24"/>
          <w:szCs w:val="24"/>
          <w:lang w:val="en-GB"/>
        </w:rPr>
      </w:pPr>
    </w:p>
    <w:p w:rsidR="00F42ABF" w:rsidRPr="004570AB" w:rsidRDefault="00F42ABF" w:rsidP="00F42ABF">
      <w:pPr>
        <w:pStyle w:val="aa"/>
        <w:rPr>
          <w:i/>
          <w:sz w:val="24"/>
          <w:szCs w:val="24"/>
          <w:lang w:val="en-GB"/>
        </w:rPr>
      </w:pPr>
      <w:r w:rsidRPr="004570AB">
        <w:rPr>
          <w:i/>
          <w:sz w:val="24"/>
          <w:szCs w:val="24"/>
          <w:lang w:val="en-GB"/>
        </w:rPr>
        <w:t>How can capacities be improved?</w:t>
      </w:r>
    </w:p>
    <w:p w:rsidR="00F42ABF" w:rsidRPr="004570AB" w:rsidRDefault="00F42ABF" w:rsidP="00F42ABF">
      <w:pPr>
        <w:pStyle w:val="aa"/>
        <w:rPr>
          <w:i/>
          <w:sz w:val="24"/>
          <w:szCs w:val="24"/>
          <w:lang w:val="en-GB"/>
        </w:rPr>
      </w:pPr>
    </w:p>
    <w:p w:rsidR="00F42ABF" w:rsidRPr="004570AB" w:rsidRDefault="00F42ABF" w:rsidP="00F42ABF">
      <w:pPr>
        <w:pStyle w:val="aa"/>
        <w:rPr>
          <w:sz w:val="24"/>
          <w:szCs w:val="24"/>
          <w:lang w:val="en-GB"/>
        </w:rPr>
      </w:pPr>
      <w:r w:rsidRPr="004570AB">
        <w:rPr>
          <w:sz w:val="24"/>
          <w:szCs w:val="24"/>
          <w:lang w:val="en-GB"/>
        </w:rPr>
        <w:t xml:space="preserve">Participants stressed that government officials have the prerogative to seek the enhancement of capacities for a more efficient management of policies and plans, but people themselves, be they officials of public administration, civil society </w:t>
      </w:r>
      <w:r w:rsidR="00D064CD" w:rsidRPr="004570AB">
        <w:rPr>
          <w:sz w:val="24"/>
          <w:szCs w:val="24"/>
          <w:lang w:val="en-GB"/>
        </w:rPr>
        <w:t>representatives</w:t>
      </w:r>
      <w:r w:rsidRPr="004570AB">
        <w:rPr>
          <w:sz w:val="24"/>
          <w:szCs w:val="24"/>
          <w:lang w:val="en-GB"/>
        </w:rPr>
        <w:t xml:space="preserve">, community members, business people </w:t>
      </w:r>
      <w:r w:rsidR="00D064CD" w:rsidRPr="004570AB">
        <w:rPr>
          <w:sz w:val="24"/>
          <w:szCs w:val="24"/>
          <w:lang w:val="en-GB"/>
        </w:rPr>
        <w:t>etc.</w:t>
      </w:r>
      <w:r w:rsidRPr="004570AB">
        <w:rPr>
          <w:sz w:val="24"/>
          <w:szCs w:val="24"/>
          <w:lang w:val="en-GB"/>
        </w:rPr>
        <w:t xml:space="preserve"> all have the responsibilities to work on improving their own capacity.  This would include better usage of existing opportunities but also developing new ones, such as, for example, the following measures:  </w:t>
      </w:r>
    </w:p>
    <w:p w:rsidR="00F42ABF" w:rsidRPr="004570AB" w:rsidRDefault="00F42ABF" w:rsidP="00F42ABF">
      <w:pPr>
        <w:pStyle w:val="aa"/>
        <w:rPr>
          <w:sz w:val="24"/>
          <w:szCs w:val="24"/>
          <w:lang w:val="en-GB"/>
        </w:rPr>
      </w:pPr>
    </w:p>
    <w:p w:rsidR="00F42ABF" w:rsidRPr="004570AB" w:rsidRDefault="00F42ABF" w:rsidP="00F42ABF">
      <w:pPr>
        <w:pStyle w:val="aa"/>
        <w:numPr>
          <w:ilvl w:val="0"/>
          <w:numId w:val="11"/>
        </w:numPr>
        <w:rPr>
          <w:sz w:val="24"/>
          <w:szCs w:val="24"/>
          <w:lang w:val="en-GB"/>
        </w:rPr>
      </w:pPr>
      <w:r w:rsidRPr="004570AB">
        <w:rPr>
          <w:sz w:val="24"/>
          <w:szCs w:val="24"/>
          <w:lang w:val="en-GB"/>
        </w:rPr>
        <w:t xml:space="preserve">Investing and allocating more budget to </w:t>
      </w:r>
      <w:r w:rsidR="00D064CD" w:rsidRPr="004570AB">
        <w:rPr>
          <w:sz w:val="24"/>
          <w:szCs w:val="24"/>
          <w:lang w:val="en-GB"/>
        </w:rPr>
        <w:t>strengthening</w:t>
      </w:r>
      <w:r w:rsidRPr="004570AB">
        <w:rPr>
          <w:sz w:val="24"/>
          <w:szCs w:val="24"/>
          <w:lang w:val="en-GB"/>
        </w:rPr>
        <w:t xml:space="preserve"> the education system.  Some participants argued that instead of rising the number and quantity of weak universities and special education institutions, the government should invest in the quality of a few of them.</w:t>
      </w:r>
    </w:p>
    <w:p w:rsidR="00F42ABF" w:rsidRPr="004570AB" w:rsidRDefault="00F42ABF" w:rsidP="00F42ABF">
      <w:pPr>
        <w:pStyle w:val="aa"/>
        <w:numPr>
          <w:ilvl w:val="0"/>
          <w:numId w:val="11"/>
        </w:numPr>
        <w:rPr>
          <w:sz w:val="24"/>
          <w:szCs w:val="24"/>
          <w:lang w:val="en-GB"/>
        </w:rPr>
      </w:pPr>
      <w:r w:rsidRPr="004570AB">
        <w:rPr>
          <w:sz w:val="24"/>
          <w:szCs w:val="24"/>
          <w:lang w:val="en-GB"/>
        </w:rPr>
        <w:lastRenderedPageBreak/>
        <w:t xml:space="preserve">Public administration and management </w:t>
      </w:r>
      <w:r w:rsidR="00D064CD" w:rsidRPr="004570AB">
        <w:rPr>
          <w:sz w:val="24"/>
          <w:szCs w:val="24"/>
          <w:lang w:val="en-GB"/>
        </w:rPr>
        <w:t>require</w:t>
      </w:r>
      <w:r w:rsidRPr="004570AB">
        <w:rPr>
          <w:sz w:val="24"/>
          <w:szCs w:val="24"/>
          <w:lang w:val="en-GB"/>
        </w:rPr>
        <w:t xml:space="preserve"> specific skills which need to be enhanced through the creation of special </w:t>
      </w:r>
      <w:r w:rsidR="00D064CD" w:rsidRPr="004570AB">
        <w:rPr>
          <w:sz w:val="24"/>
          <w:szCs w:val="24"/>
          <w:lang w:val="en-GB"/>
        </w:rPr>
        <w:t>schools</w:t>
      </w:r>
      <w:r w:rsidRPr="004570AB">
        <w:rPr>
          <w:sz w:val="24"/>
          <w:szCs w:val="24"/>
          <w:lang w:val="en-GB"/>
        </w:rPr>
        <w:t xml:space="preserve">, </w:t>
      </w:r>
      <w:r w:rsidR="00D064CD" w:rsidRPr="004570AB">
        <w:rPr>
          <w:sz w:val="24"/>
          <w:szCs w:val="24"/>
          <w:lang w:val="en-GB"/>
        </w:rPr>
        <w:t>curriculum</w:t>
      </w:r>
      <w:r w:rsidRPr="004570AB">
        <w:rPr>
          <w:sz w:val="24"/>
          <w:szCs w:val="24"/>
          <w:lang w:val="en-GB"/>
        </w:rPr>
        <w:t xml:space="preserve">, or study abroad. </w:t>
      </w:r>
    </w:p>
    <w:p w:rsidR="00F42ABF" w:rsidRPr="004570AB" w:rsidRDefault="00D064CD" w:rsidP="00F42ABF">
      <w:pPr>
        <w:pStyle w:val="aa"/>
        <w:numPr>
          <w:ilvl w:val="0"/>
          <w:numId w:val="11"/>
        </w:numPr>
        <w:rPr>
          <w:sz w:val="24"/>
          <w:szCs w:val="24"/>
          <w:lang w:val="en-GB"/>
        </w:rPr>
      </w:pPr>
      <w:r w:rsidRPr="004570AB">
        <w:rPr>
          <w:sz w:val="24"/>
          <w:szCs w:val="24"/>
          <w:lang w:val="en-GB"/>
        </w:rPr>
        <w:t>Organizing</w:t>
      </w:r>
      <w:r w:rsidR="00F42ABF" w:rsidRPr="004570AB">
        <w:rPr>
          <w:sz w:val="24"/>
          <w:szCs w:val="24"/>
          <w:lang w:val="en-GB"/>
        </w:rPr>
        <w:t xml:space="preserve"> regular training and skills enhancement workshop for government workers at the local and national levels.</w:t>
      </w:r>
    </w:p>
    <w:p w:rsidR="00F42ABF" w:rsidRPr="004570AB" w:rsidRDefault="00D064CD" w:rsidP="00F42ABF">
      <w:pPr>
        <w:pStyle w:val="aa"/>
        <w:numPr>
          <w:ilvl w:val="0"/>
          <w:numId w:val="11"/>
        </w:numPr>
        <w:rPr>
          <w:sz w:val="24"/>
          <w:szCs w:val="24"/>
          <w:lang w:val="en-GB"/>
        </w:rPr>
      </w:pPr>
      <w:r w:rsidRPr="004570AB">
        <w:rPr>
          <w:sz w:val="24"/>
          <w:szCs w:val="24"/>
          <w:lang w:val="en-GB"/>
        </w:rPr>
        <w:t>Sponsoring</w:t>
      </w:r>
      <w:r w:rsidR="00F42ABF" w:rsidRPr="004570AB">
        <w:rPr>
          <w:sz w:val="24"/>
          <w:szCs w:val="24"/>
          <w:lang w:val="en-GB"/>
        </w:rPr>
        <w:t xml:space="preserve"> research and assessment of existing capacities, opportunities and </w:t>
      </w:r>
      <w:r w:rsidRPr="004570AB">
        <w:rPr>
          <w:sz w:val="24"/>
          <w:szCs w:val="24"/>
          <w:lang w:val="en-GB"/>
        </w:rPr>
        <w:t>weaknesses</w:t>
      </w:r>
      <w:r w:rsidR="00F42ABF" w:rsidRPr="004570AB">
        <w:rPr>
          <w:sz w:val="24"/>
          <w:szCs w:val="24"/>
          <w:lang w:val="en-GB"/>
        </w:rPr>
        <w:t xml:space="preserve"> in the different sectors of the priorities of the NDS and the Post 2015 Development Agenda,  and developing </w:t>
      </w:r>
      <w:r w:rsidRPr="004570AB">
        <w:rPr>
          <w:sz w:val="24"/>
          <w:szCs w:val="24"/>
          <w:lang w:val="en-GB"/>
        </w:rPr>
        <w:t>specific</w:t>
      </w:r>
      <w:r w:rsidR="00F42ABF" w:rsidRPr="004570AB">
        <w:rPr>
          <w:sz w:val="24"/>
          <w:szCs w:val="24"/>
          <w:lang w:val="en-GB"/>
        </w:rPr>
        <w:t xml:space="preserve"> programs to target the gaps.   Similarly,  conducting an assessment of capacity needs at the local level and </w:t>
      </w:r>
      <w:r w:rsidRPr="004570AB">
        <w:rPr>
          <w:sz w:val="24"/>
          <w:szCs w:val="24"/>
          <w:lang w:val="en-GB"/>
        </w:rPr>
        <w:t>designing</w:t>
      </w:r>
      <w:r w:rsidR="00F42ABF" w:rsidRPr="004570AB">
        <w:rPr>
          <w:sz w:val="24"/>
          <w:szCs w:val="24"/>
          <w:lang w:val="en-GB"/>
        </w:rPr>
        <w:t xml:space="preserve"> specific programs.</w:t>
      </w:r>
    </w:p>
    <w:p w:rsidR="00F42ABF" w:rsidRPr="004570AB" w:rsidRDefault="00D064CD" w:rsidP="00F42ABF">
      <w:pPr>
        <w:pStyle w:val="aa"/>
        <w:numPr>
          <w:ilvl w:val="0"/>
          <w:numId w:val="11"/>
        </w:numPr>
        <w:rPr>
          <w:sz w:val="24"/>
          <w:szCs w:val="24"/>
          <w:lang w:val="en-GB"/>
        </w:rPr>
      </w:pPr>
      <w:r w:rsidRPr="004570AB">
        <w:rPr>
          <w:sz w:val="24"/>
          <w:szCs w:val="24"/>
          <w:lang w:val="en-GB"/>
        </w:rPr>
        <w:t>Dissemination</w:t>
      </w:r>
      <w:r w:rsidR="00F42ABF" w:rsidRPr="004570AB">
        <w:rPr>
          <w:sz w:val="24"/>
          <w:szCs w:val="24"/>
          <w:lang w:val="en-GB"/>
        </w:rPr>
        <w:t xml:space="preserve"> of information, pamphlets, education materials about the development challenges, goals, priorities of Tajikistan and of the global arena.</w:t>
      </w:r>
    </w:p>
    <w:p w:rsidR="00F42ABF" w:rsidRPr="004570AB" w:rsidRDefault="00F42ABF" w:rsidP="00F42ABF">
      <w:pPr>
        <w:pStyle w:val="aa"/>
        <w:numPr>
          <w:ilvl w:val="0"/>
          <w:numId w:val="11"/>
        </w:numPr>
        <w:rPr>
          <w:sz w:val="24"/>
          <w:szCs w:val="24"/>
          <w:lang w:val="en-GB"/>
        </w:rPr>
      </w:pPr>
      <w:r w:rsidRPr="004570AB">
        <w:rPr>
          <w:sz w:val="24"/>
          <w:szCs w:val="24"/>
          <w:lang w:val="en-GB"/>
        </w:rPr>
        <w:t xml:space="preserve">Sharing of experiences and twining of government officials from different localities in order for them to learn from each other. </w:t>
      </w:r>
    </w:p>
    <w:p w:rsidR="00F42ABF" w:rsidRPr="004570AB" w:rsidRDefault="00F42ABF" w:rsidP="00F42ABF">
      <w:pPr>
        <w:pStyle w:val="aa"/>
        <w:numPr>
          <w:ilvl w:val="0"/>
          <w:numId w:val="11"/>
        </w:numPr>
        <w:rPr>
          <w:sz w:val="24"/>
          <w:szCs w:val="24"/>
          <w:lang w:val="en-GB"/>
        </w:rPr>
      </w:pPr>
      <w:r w:rsidRPr="004570AB">
        <w:rPr>
          <w:sz w:val="24"/>
          <w:szCs w:val="24"/>
          <w:lang w:val="en-GB"/>
        </w:rPr>
        <w:t xml:space="preserve">Encouraging the private sector to invest in training, education </w:t>
      </w:r>
      <w:r w:rsidR="00D064CD" w:rsidRPr="004570AB">
        <w:rPr>
          <w:sz w:val="24"/>
          <w:szCs w:val="24"/>
          <w:lang w:val="en-GB"/>
        </w:rPr>
        <w:t>system</w:t>
      </w:r>
      <w:r w:rsidRPr="004570AB">
        <w:rPr>
          <w:sz w:val="24"/>
          <w:szCs w:val="24"/>
          <w:lang w:val="en-GB"/>
        </w:rPr>
        <w:t xml:space="preserve">, </w:t>
      </w:r>
      <w:r w:rsidR="00D064CD" w:rsidRPr="004570AB">
        <w:rPr>
          <w:sz w:val="24"/>
          <w:szCs w:val="24"/>
          <w:lang w:val="en-GB"/>
        </w:rPr>
        <w:t>skills</w:t>
      </w:r>
      <w:r w:rsidRPr="004570AB">
        <w:rPr>
          <w:sz w:val="24"/>
          <w:szCs w:val="24"/>
          <w:lang w:val="en-GB"/>
        </w:rPr>
        <w:t xml:space="preserve"> building courses etc..</w:t>
      </w:r>
    </w:p>
    <w:p w:rsidR="00F42ABF" w:rsidRPr="004570AB" w:rsidRDefault="00F42ABF" w:rsidP="00F42ABF">
      <w:pPr>
        <w:pStyle w:val="aa"/>
        <w:numPr>
          <w:ilvl w:val="0"/>
          <w:numId w:val="11"/>
        </w:numPr>
        <w:rPr>
          <w:sz w:val="24"/>
          <w:szCs w:val="24"/>
          <w:lang w:val="en-GB"/>
        </w:rPr>
      </w:pPr>
      <w:r w:rsidRPr="004570AB">
        <w:rPr>
          <w:sz w:val="24"/>
          <w:szCs w:val="24"/>
          <w:lang w:val="en-GB"/>
        </w:rPr>
        <w:t xml:space="preserve">Investing in introducing new technologies and new </w:t>
      </w:r>
      <w:r w:rsidR="00D064CD" w:rsidRPr="004570AB">
        <w:rPr>
          <w:sz w:val="24"/>
          <w:szCs w:val="24"/>
          <w:lang w:val="en-GB"/>
        </w:rPr>
        <w:t>infrastructures</w:t>
      </w:r>
      <w:r w:rsidRPr="004570AB">
        <w:rPr>
          <w:sz w:val="24"/>
          <w:szCs w:val="24"/>
          <w:lang w:val="en-GB"/>
        </w:rPr>
        <w:t>, especially at the local level and in rural areas.</w:t>
      </w:r>
    </w:p>
    <w:p w:rsidR="00F42ABF" w:rsidRPr="004570AB" w:rsidRDefault="00F42ABF" w:rsidP="00F42ABF">
      <w:pPr>
        <w:pStyle w:val="aa"/>
        <w:ind w:left="360"/>
        <w:rPr>
          <w:sz w:val="24"/>
          <w:szCs w:val="24"/>
          <w:lang w:val="en-GB"/>
        </w:rPr>
      </w:pPr>
    </w:p>
    <w:p w:rsidR="00F42ABF" w:rsidRPr="004570AB" w:rsidRDefault="00F42ABF" w:rsidP="00F42ABF">
      <w:pPr>
        <w:pStyle w:val="aa"/>
        <w:ind w:left="360"/>
        <w:rPr>
          <w:sz w:val="24"/>
          <w:szCs w:val="24"/>
          <w:lang w:val="en-GB"/>
        </w:rPr>
      </w:pPr>
    </w:p>
    <w:tbl>
      <w:tblPr>
        <w:tblStyle w:val="a3"/>
        <w:tblW w:w="0" w:type="auto"/>
        <w:tblInd w:w="360" w:type="dxa"/>
        <w:shd w:val="clear" w:color="auto" w:fill="FBD4B4" w:themeFill="accent6" w:themeFillTint="66"/>
        <w:tblLook w:val="04A0"/>
      </w:tblPr>
      <w:tblGrid>
        <w:gridCol w:w="8922"/>
      </w:tblGrid>
      <w:tr w:rsidR="00F42ABF" w:rsidRPr="004570AB" w:rsidTr="00524CF2">
        <w:tc>
          <w:tcPr>
            <w:tcW w:w="9206" w:type="dxa"/>
            <w:shd w:val="clear" w:color="auto" w:fill="FBD4B4" w:themeFill="accent6" w:themeFillTint="66"/>
          </w:tcPr>
          <w:p w:rsidR="00F42ABF" w:rsidRPr="004570AB" w:rsidRDefault="00F42ABF" w:rsidP="00524CF2">
            <w:pPr>
              <w:pStyle w:val="aa"/>
              <w:jc w:val="both"/>
              <w:rPr>
                <w:rFonts w:asciiTheme="minorHAnsi" w:hAnsiTheme="minorHAnsi"/>
                <w:i/>
                <w:sz w:val="24"/>
                <w:szCs w:val="24"/>
                <w:lang w:val="en-GB"/>
              </w:rPr>
            </w:pPr>
            <w:r w:rsidRPr="004570AB">
              <w:rPr>
                <w:rFonts w:asciiTheme="minorHAnsi" w:hAnsiTheme="minorHAnsi"/>
                <w:i/>
                <w:sz w:val="24"/>
                <w:szCs w:val="24"/>
                <w:lang w:val="en-GB"/>
              </w:rPr>
              <w:t>A 30 year old representative of a local government:</w:t>
            </w:r>
          </w:p>
          <w:p w:rsidR="00F42ABF" w:rsidRPr="004570AB" w:rsidRDefault="00F42ABF" w:rsidP="00524CF2">
            <w:pPr>
              <w:pStyle w:val="aa"/>
              <w:jc w:val="both"/>
              <w:rPr>
                <w:rFonts w:asciiTheme="minorHAnsi" w:hAnsiTheme="minorHAnsi"/>
                <w:i/>
                <w:sz w:val="24"/>
                <w:szCs w:val="24"/>
                <w:lang w:val="en-GB"/>
              </w:rPr>
            </w:pPr>
          </w:p>
          <w:p w:rsidR="00F42ABF" w:rsidRPr="004570AB" w:rsidRDefault="00F42ABF" w:rsidP="00524CF2">
            <w:pPr>
              <w:pStyle w:val="aa"/>
              <w:jc w:val="both"/>
              <w:rPr>
                <w:rFonts w:asciiTheme="minorHAnsi" w:hAnsiTheme="minorHAnsi"/>
                <w:i/>
                <w:sz w:val="24"/>
                <w:szCs w:val="24"/>
                <w:lang w:val="en-GB"/>
              </w:rPr>
            </w:pPr>
            <w:r w:rsidRPr="004570AB">
              <w:rPr>
                <w:rFonts w:asciiTheme="minorHAnsi" w:hAnsiTheme="minorHAnsi"/>
                <w:i/>
                <w:sz w:val="24"/>
                <w:szCs w:val="24"/>
                <w:lang w:val="en-GB"/>
              </w:rPr>
              <w:t>At the local level, public administration is rather weak. One way that it can improve is to expand e-governance. Like this information can be made easily available to stakeholders and duties and responsibilities identified for a better distribution of tasks.</w:t>
            </w:r>
          </w:p>
        </w:tc>
      </w:tr>
    </w:tbl>
    <w:p w:rsidR="00F42ABF" w:rsidRPr="004570AB" w:rsidRDefault="00F42ABF" w:rsidP="00F42ABF">
      <w:pPr>
        <w:pStyle w:val="aa"/>
        <w:ind w:left="360"/>
        <w:rPr>
          <w:sz w:val="24"/>
          <w:szCs w:val="24"/>
          <w:lang w:val="en-GB"/>
        </w:rPr>
      </w:pPr>
    </w:p>
    <w:p w:rsidR="00F42ABF" w:rsidRPr="004570AB" w:rsidRDefault="00F42ABF" w:rsidP="00F42ABF">
      <w:pPr>
        <w:rPr>
          <w:b/>
          <w:highlight w:val="yellow"/>
          <w:lang w:val="en-GB"/>
        </w:rPr>
      </w:pPr>
      <w:r w:rsidRPr="004570AB">
        <w:rPr>
          <w:b/>
          <w:highlight w:val="yellow"/>
          <w:lang w:val="en-GB"/>
        </w:rPr>
        <w:br w:type="page"/>
      </w:r>
    </w:p>
    <w:p w:rsidR="00F42ABF" w:rsidRPr="004570AB" w:rsidRDefault="00F42ABF" w:rsidP="00F42ABF">
      <w:pPr>
        <w:rPr>
          <w:rFonts w:cs="Times New Roman"/>
          <w:b/>
          <w:sz w:val="28"/>
          <w:szCs w:val="28"/>
          <w:u w:val="single"/>
          <w:lang w:val="en-GB"/>
        </w:rPr>
      </w:pPr>
      <w:r w:rsidRPr="004570AB">
        <w:rPr>
          <w:rFonts w:cs="Times New Roman"/>
          <w:b/>
          <w:sz w:val="28"/>
          <w:szCs w:val="28"/>
          <w:u w:val="single"/>
          <w:lang w:val="en-GB"/>
        </w:rPr>
        <w:lastRenderedPageBreak/>
        <w:t>Planning and Budgeting</w:t>
      </w:r>
    </w:p>
    <w:p w:rsidR="00F42ABF" w:rsidRPr="004570AB" w:rsidRDefault="00F42ABF" w:rsidP="00F42ABF">
      <w:pPr>
        <w:pStyle w:val="aa"/>
        <w:rPr>
          <w:i/>
          <w:sz w:val="24"/>
          <w:szCs w:val="24"/>
          <w:lang w:val="en-GB"/>
        </w:rPr>
      </w:pPr>
    </w:p>
    <w:p w:rsidR="00F42ABF" w:rsidRPr="004570AB" w:rsidRDefault="00F42ABF" w:rsidP="00F42ABF">
      <w:pPr>
        <w:pStyle w:val="aa"/>
        <w:rPr>
          <w:i/>
          <w:sz w:val="24"/>
          <w:szCs w:val="24"/>
          <w:lang w:val="en-GB"/>
        </w:rPr>
      </w:pPr>
      <w:r w:rsidRPr="004570AB">
        <w:rPr>
          <w:i/>
          <w:sz w:val="24"/>
          <w:szCs w:val="24"/>
          <w:lang w:val="en-GB"/>
        </w:rPr>
        <w:t>Why?</w:t>
      </w:r>
    </w:p>
    <w:p w:rsidR="00F42ABF" w:rsidRPr="004570AB" w:rsidRDefault="00F42ABF" w:rsidP="00F42ABF">
      <w:pPr>
        <w:rPr>
          <w:lang w:val="en-GB"/>
        </w:rPr>
      </w:pPr>
    </w:p>
    <w:p w:rsidR="00F42ABF" w:rsidRPr="004570AB" w:rsidRDefault="00F42ABF" w:rsidP="00F42ABF">
      <w:pPr>
        <w:rPr>
          <w:lang w:val="en-GB"/>
        </w:rPr>
      </w:pPr>
      <w:r w:rsidRPr="004570AB">
        <w:rPr>
          <w:lang w:val="en-GB"/>
        </w:rPr>
        <w:t xml:space="preserve">It is obvious that means of implementation of development goals go through proper planning and budgeting both at the national and local levels.  Since participants of the sub-national workshop organized in </w:t>
      </w:r>
      <w:r w:rsidR="00D064CD" w:rsidRPr="004570AB">
        <w:rPr>
          <w:lang w:val="en-GB"/>
        </w:rPr>
        <w:t>Tajikistan</w:t>
      </w:r>
      <w:r w:rsidRPr="004570AB">
        <w:rPr>
          <w:lang w:val="en-GB"/>
        </w:rPr>
        <w:t xml:space="preserve"> represented mostly the economic departments of local </w:t>
      </w:r>
      <w:r w:rsidR="00D064CD" w:rsidRPr="004570AB">
        <w:rPr>
          <w:lang w:val="en-GB"/>
        </w:rPr>
        <w:t>governments</w:t>
      </w:r>
      <w:r w:rsidRPr="004570AB">
        <w:rPr>
          <w:lang w:val="en-GB"/>
        </w:rPr>
        <w:t>, they were well versed and skilled in questions of planning  and dwelled long into its technical intricacies.</w:t>
      </w:r>
    </w:p>
    <w:p w:rsidR="00F42ABF" w:rsidRPr="004570AB" w:rsidRDefault="00F42ABF" w:rsidP="00F42ABF">
      <w:pPr>
        <w:rPr>
          <w:lang w:val="en-GB"/>
        </w:rPr>
      </w:pPr>
    </w:p>
    <w:p w:rsidR="00F42ABF" w:rsidRPr="004570AB" w:rsidRDefault="00F42ABF" w:rsidP="00F42ABF">
      <w:pPr>
        <w:rPr>
          <w:lang w:val="en-GB"/>
        </w:rPr>
      </w:pPr>
      <w:r w:rsidRPr="004570AB">
        <w:rPr>
          <w:lang w:val="en-GB"/>
        </w:rPr>
        <w:t xml:space="preserve">As the </w:t>
      </w:r>
      <w:r w:rsidR="00D064CD" w:rsidRPr="004570AB">
        <w:rPr>
          <w:lang w:val="en-GB"/>
        </w:rPr>
        <w:t>represen</w:t>
      </w:r>
      <w:r w:rsidR="00D064CD">
        <w:rPr>
          <w:lang w:val="en-GB"/>
        </w:rPr>
        <w:t>tative</w:t>
      </w:r>
      <w:r w:rsidRPr="004570AB">
        <w:rPr>
          <w:lang w:val="en-GB"/>
        </w:rPr>
        <w:t xml:space="preserve"> of a major provincial government put it planning and budgeting are both the principle tools  for administration and the main indicators for progress and development at the local level. </w:t>
      </w:r>
    </w:p>
    <w:p w:rsidR="00F42ABF" w:rsidRPr="004570AB" w:rsidRDefault="00F42ABF" w:rsidP="00F42ABF">
      <w:pPr>
        <w:pStyle w:val="aa"/>
        <w:rPr>
          <w:i/>
          <w:sz w:val="24"/>
          <w:szCs w:val="24"/>
          <w:lang w:val="en-GB"/>
        </w:rPr>
      </w:pPr>
    </w:p>
    <w:p w:rsidR="00F42ABF" w:rsidRPr="004570AB" w:rsidRDefault="00F42ABF" w:rsidP="00F42ABF">
      <w:pPr>
        <w:pStyle w:val="aa"/>
        <w:rPr>
          <w:i/>
          <w:sz w:val="24"/>
          <w:szCs w:val="24"/>
          <w:lang w:val="en-GB"/>
        </w:rPr>
      </w:pPr>
      <w:r w:rsidRPr="004570AB">
        <w:rPr>
          <w:i/>
          <w:sz w:val="24"/>
          <w:szCs w:val="24"/>
          <w:lang w:val="en-GB"/>
        </w:rPr>
        <w:t>How can planning and be budgeting be enhanced?</w:t>
      </w:r>
    </w:p>
    <w:p w:rsidR="00F42ABF" w:rsidRPr="004570AB" w:rsidRDefault="00F42ABF" w:rsidP="00F42ABF">
      <w:pPr>
        <w:pStyle w:val="aa"/>
        <w:rPr>
          <w:i/>
          <w:sz w:val="24"/>
          <w:szCs w:val="24"/>
          <w:lang w:val="en-GB"/>
        </w:rPr>
      </w:pPr>
    </w:p>
    <w:p w:rsidR="00F42ABF" w:rsidRPr="004570AB" w:rsidRDefault="00F42ABF" w:rsidP="00F42ABF">
      <w:pPr>
        <w:pStyle w:val="aa"/>
        <w:rPr>
          <w:sz w:val="24"/>
          <w:szCs w:val="24"/>
          <w:lang w:val="en-GB"/>
        </w:rPr>
      </w:pPr>
      <w:r w:rsidRPr="004570AB">
        <w:rPr>
          <w:sz w:val="24"/>
          <w:szCs w:val="24"/>
          <w:lang w:val="en-GB"/>
        </w:rPr>
        <w:t>A number of important messages came out of the consultation regarding the planning process in Tajikistan and how it can improve for implementing future national development strategies and plans or goals</w:t>
      </w:r>
      <w:r w:rsidR="00237DA4">
        <w:rPr>
          <w:sz w:val="24"/>
          <w:szCs w:val="24"/>
          <w:lang w:val="en-GB"/>
        </w:rPr>
        <w:t>, be they at the local or national levels</w:t>
      </w:r>
      <w:r w:rsidRPr="004570AB">
        <w:rPr>
          <w:sz w:val="24"/>
          <w:szCs w:val="24"/>
          <w:lang w:val="en-GB"/>
        </w:rPr>
        <w:t>:</w:t>
      </w:r>
    </w:p>
    <w:p w:rsidR="00F42ABF" w:rsidRPr="004570AB" w:rsidRDefault="00F42ABF" w:rsidP="00F42ABF">
      <w:pPr>
        <w:pStyle w:val="aa"/>
        <w:rPr>
          <w:sz w:val="24"/>
          <w:szCs w:val="24"/>
          <w:lang w:val="en-GB"/>
        </w:rPr>
      </w:pPr>
    </w:p>
    <w:p w:rsidR="00F42ABF" w:rsidRPr="004570AB" w:rsidRDefault="00F42ABF" w:rsidP="00F42ABF">
      <w:pPr>
        <w:pStyle w:val="aa"/>
        <w:numPr>
          <w:ilvl w:val="0"/>
          <w:numId w:val="12"/>
        </w:numPr>
        <w:rPr>
          <w:sz w:val="24"/>
          <w:szCs w:val="24"/>
          <w:lang w:val="en-GB"/>
        </w:rPr>
      </w:pPr>
      <w:r w:rsidRPr="004570AB">
        <w:rPr>
          <w:sz w:val="24"/>
          <w:szCs w:val="24"/>
          <w:lang w:val="en-GB"/>
        </w:rPr>
        <w:t>The first step is to conduct an assessment of the needs of the region/locality, and then develop long term visions in a participatory way and to identify priorities. Afterwards  medium term planning can take place and adequate budget allocated to priorities in a transparent way.</w:t>
      </w:r>
    </w:p>
    <w:p w:rsidR="00F42ABF" w:rsidRPr="004570AB" w:rsidRDefault="00F42ABF" w:rsidP="00F42ABF">
      <w:pPr>
        <w:pStyle w:val="aa"/>
        <w:ind w:left="720"/>
        <w:rPr>
          <w:sz w:val="24"/>
          <w:szCs w:val="24"/>
          <w:lang w:val="en-GB"/>
        </w:rPr>
      </w:pPr>
    </w:p>
    <w:p w:rsidR="00F42ABF" w:rsidRPr="004570AB" w:rsidRDefault="00F42ABF" w:rsidP="00F42ABF">
      <w:pPr>
        <w:pStyle w:val="aa"/>
        <w:numPr>
          <w:ilvl w:val="0"/>
          <w:numId w:val="12"/>
        </w:numPr>
        <w:rPr>
          <w:sz w:val="24"/>
          <w:szCs w:val="24"/>
          <w:lang w:val="en-GB"/>
        </w:rPr>
      </w:pPr>
      <w:r w:rsidRPr="004570AB">
        <w:rPr>
          <w:sz w:val="24"/>
          <w:szCs w:val="24"/>
          <w:lang w:val="en-GB"/>
        </w:rPr>
        <w:t>Planning and budgeting should not be two distinct and unrelated exercise, as they seem to be at the moment, but correlated tightly. Long term goals provide the strategic direction, plans identify the steps and the budget should then be allocated accordingly.  Often, planning and resource distribution is not conducted according to strategic visions and needs but existing budget and expenditures.</w:t>
      </w:r>
    </w:p>
    <w:p w:rsidR="00F42ABF" w:rsidRPr="004570AB" w:rsidRDefault="00F42ABF" w:rsidP="00F42ABF">
      <w:pPr>
        <w:pStyle w:val="aa"/>
        <w:ind w:left="720"/>
        <w:rPr>
          <w:sz w:val="24"/>
          <w:szCs w:val="24"/>
          <w:lang w:val="en-GB"/>
        </w:rPr>
      </w:pPr>
    </w:p>
    <w:p w:rsidR="00F42ABF" w:rsidRPr="004570AB" w:rsidRDefault="00F42ABF" w:rsidP="00F42ABF">
      <w:pPr>
        <w:pStyle w:val="aa"/>
        <w:numPr>
          <w:ilvl w:val="0"/>
          <w:numId w:val="12"/>
        </w:numPr>
        <w:rPr>
          <w:sz w:val="24"/>
          <w:szCs w:val="24"/>
          <w:lang w:val="en-GB"/>
        </w:rPr>
      </w:pPr>
      <w:r w:rsidRPr="004570AB">
        <w:rPr>
          <w:sz w:val="24"/>
          <w:szCs w:val="24"/>
          <w:lang w:val="en-GB"/>
        </w:rPr>
        <w:t xml:space="preserve">The budget should not only consist of cash resources and expenditures, but also in-kind contributions, such as for example social capital of a community, human resources, potential investments by the private sector etc. </w:t>
      </w:r>
    </w:p>
    <w:p w:rsidR="00F42ABF" w:rsidRPr="004570AB" w:rsidRDefault="00F42ABF" w:rsidP="00F42ABF">
      <w:pPr>
        <w:pStyle w:val="aa"/>
        <w:rPr>
          <w:sz w:val="24"/>
          <w:szCs w:val="24"/>
          <w:lang w:val="en-GB"/>
        </w:rPr>
      </w:pPr>
    </w:p>
    <w:p w:rsidR="00F42ABF" w:rsidRPr="004570AB" w:rsidRDefault="00F42ABF" w:rsidP="00F42ABF">
      <w:pPr>
        <w:pStyle w:val="aa"/>
        <w:numPr>
          <w:ilvl w:val="0"/>
          <w:numId w:val="12"/>
        </w:numPr>
        <w:rPr>
          <w:sz w:val="24"/>
          <w:szCs w:val="24"/>
          <w:lang w:val="en-GB"/>
        </w:rPr>
      </w:pPr>
      <w:r w:rsidRPr="004570AB">
        <w:rPr>
          <w:sz w:val="24"/>
          <w:szCs w:val="24"/>
          <w:lang w:val="en-GB"/>
        </w:rPr>
        <w:t xml:space="preserve">Government at the local and national level should take sustained and concrete steps towards attracting the private sector to invest in development projects.  Strategies to encourage the </w:t>
      </w:r>
      <w:r w:rsidR="00D064CD">
        <w:rPr>
          <w:sz w:val="24"/>
          <w:szCs w:val="24"/>
          <w:lang w:val="en-GB"/>
        </w:rPr>
        <w:t>private</w:t>
      </w:r>
      <w:r w:rsidRPr="004570AB">
        <w:rPr>
          <w:sz w:val="24"/>
          <w:szCs w:val="24"/>
          <w:lang w:val="en-GB"/>
        </w:rPr>
        <w:t xml:space="preserve"> sector could include:</w:t>
      </w:r>
    </w:p>
    <w:p w:rsidR="00F42ABF" w:rsidRPr="004570AB" w:rsidRDefault="00F42ABF" w:rsidP="00F42ABF">
      <w:pPr>
        <w:pStyle w:val="aa"/>
        <w:rPr>
          <w:sz w:val="24"/>
          <w:szCs w:val="24"/>
          <w:lang w:val="en-GB"/>
        </w:rPr>
      </w:pPr>
    </w:p>
    <w:p w:rsidR="00F42ABF" w:rsidRPr="004570AB" w:rsidRDefault="00F42ABF" w:rsidP="00F42ABF">
      <w:pPr>
        <w:pStyle w:val="aa"/>
        <w:numPr>
          <w:ilvl w:val="1"/>
          <w:numId w:val="12"/>
        </w:numPr>
        <w:rPr>
          <w:sz w:val="24"/>
          <w:szCs w:val="24"/>
          <w:lang w:val="en-GB"/>
        </w:rPr>
      </w:pPr>
      <w:r w:rsidRPr="004570AB">
        <w:rPr>
          <w:sz w:val="24"/>
          <w:szCs w:val="24"/>
          <w:lang w:val="en-GB"/>
        </w:rPr>
        <w:t>Improving the legal and policy framework and reducing the red tape (bureaucracy)</w:t>
      </w:r>
    </w:p>
    <w:p w:rsidR="00F42ABF" w:rsidRPr="004570AB" w:rsidRDefault="00F42ABF" w:rsidP="00F42ABF">
      <w:pPr>
        <w:pStyle w:val="aa"/>
        <w:numPr>
          <w:ilvl w:val="1"/>
          <w:numId w:val="12"/>
        </w:numPr>
        <w:rPr>
          <w:sz w:val="24"/>
          <w:szCs w:val="24"/>
          <w:lang w:val="en-GB"/>
        </w:rPr>
      </w:pPr>
      <w:r w:rsidRPr="004570AB">
        <w:rPr>
          <w:sz w:val="24"/>
          <w:szCs w:val="24"/>
          <w:lang w:val="en-GB"/>
        </w:rPr>
        <w:t xml:space="preserve">Sharing information and raising </w:t>
      </w:r>
      <w:r w:rsidR="00D064CD" w:rsidRPr="004570AB">
        <w:rPr>
          <w:sz w:val="24"/>
          <w:szCs w:val="24"/>
          <w:lang w:val="en-GB"/>
        </w:rPr>
        <w:t>awareness</w:t>
      </w:r>
      <w:r w:rsidRPr="004570AB">
        <w:rPr>
          <w:sz w:val="24"/>
          <w:szCs w:val="24"/>
          <w:lang w:val="en-GB"/>
        </w:rPr>
        <w:t xml:space="preserve"> about plans and goals and the process of planning among businessmen.</w:t>
      </w:r>
    </w:p>
    <w:p w:rsidR="00F42ABF" w:rsidRPr="004570AB" w:rsidRDefault="00D064CD" w:rsidP="00F42ABF">
      <w:pPr>
        <w:pStyle w:val="aa"/>
        <w:numPr>
          <w:ilvl w:val="1"/>
          <w:numId w:val="12"/>
        </w:numPr>
        <w:rPr>
          <w:sz w:val="24"/>
          <w:szCs w:val="24"/>
          <w:lang w:val="en-GB"/>
        </w:rPr>
      </w:pPr>
      <w:r w:rsidRPr="004570AB">
        <w:rPr>
          <w:sz w:val="24"/>
          <w:szCs w:val="24"/>
          <w:lang w:val="en-GB"/>
        </w:rPr>
        <w:t>Organization</w:t>
      </w:r>
      <w:r w:rsidR="00F42ABF" w:rsidRPr="004570AB">
        <w:rPr>
          <w:sz w:val="24"/>
          <w:szCs w:val="24"/>
          <w:lang w:val="en-GB"/>
        </w:rPr>
        <w:t xml:space="preserve"> of workshops and roundtables.</w:t>
      </w:r>
    </w:p>
    <w:p w:rsidR="00F42ABF" w:rsidRPr="004570AB" w:rsidRDefault="00F42ABF" w:rsidP="00F42ABF">
      <w:pPr>
        <w:pStyle w:val="aa"/>
        <w:numPr>
          <w:ilvl w:val="1"/>
          <w:numId w:val="12"/>
        </w:numPr>
        <w:rPr>
          <w:sz w:val="24"/>
          <w:szCs w:val="24"/>
          <w:lang w:val="en-GB"/>
        </w:rPr>
      </w:pPr>
      <w:r w:rsidRPr="004570AB">
        <w:rPr>
          <w:sz w:val="24"/>
          <w:szCs w:val="24"/>
          <w:lang w:val="en-GB"/>
        </w:rPr>
        <w:t>Incentives such as tax breaks, low interest credit,  infrastructure allocation etc.</w:t>
      </w:r>
    </w:p>
    <w:p w:rsidR="00F42ABF" w:rsidRPr="004570AB" w:rsidRDefault="00F42ABF" w:rsidP="00F42ABF">
      <w:pPr>
        <w:pStyle w:val="aa"/>
        <w:numPr>
          <w:ilvl w:val="1"/>
          <w:numId w:val="12"/>
        </w:numPr>
        <w:rPr>
          <w:sz w:val="24"/>
          <w:szCs w:val="24"/>
          <w:lang w:val="en-GB"/>
        </w:rPr>
      </w:pPr>
      <w:r w:rsidRPr="004570AB">
        <w:rPr>
          <w:sz w:val="24"/>
          <w:szCs w:val="24"/>
          <w:lang w:val="en-GB"/>
        </w:rPr>
        <w:t>Wide dissemination of results and outcomes of development projects and how they improve the well being of stakeholders, communities etc..</w:t>
      </w:r>
    </w:p>
    <w:p w:rsidR="00F42ABF" w:rsidRPr="004570AB" w:rsidRDefault="00F42ABF" w:rsidP="00F42ABF">
      <w:pPr>
        <w:pStyle w:val="aa"/>
        <w:rPr>
          <w:sz w:val="24"/>
          <w:szCs w:val="24"/>
          <w:lang w:val="en-GB"/>
        </w:rPr>
      </w:pPr>
    </w:p>
    <w:p w:rsidR="00F42ABF" w:rsidRPr="004570AB" w:rsidRDefault="00F42ABF" w:rsidP="00F42ABF">
      <w:pPr>
        <w:pStyle w:val="aa"/>
        <w:numPr>
          <w:ilvl w:val="0"/>
          <w:numId w:val="12"/>
        </w:numPr>
        <w:rPr>
          <w:sz w:val="24"/>
          <w:szCs w:val="24"/>
          <w:lang w:val="en-GB"/>
        </w:rPr>
      </w:pPr>
      <w:r w:rsidRPr="004570AB">
        <w:rPr>
          <w:sz w:val="24"/>
          <w:szCs w:val="24"/>
          <w:lang w:val="en-GB"/>
        </w:rPr>
        <w:lastRenderedPageBreak/>
        <w:t xml:space="preserve">Planning and budgeting are participatory exercises. It is important for all stakeholders to be involved from the beginning. </w:t>
      </w:r>
    </w:p>
    <w:p w:rsidR="00F42ABF" w:rsidRPr="004570AB" w:rsidRDefault="00F42ABF" w:rsidP="00F42ABF">
      <w:pPr>
        <w:pStyle w:val="aa"/>
        <w:ind w:left="720"/>
        <w:rPr>
          <w:sz w:val="24"/>
          <w:szCs w:val="24"/>
          <w:lang w:val="en-GB"/>
        </w:rPr>
      </w:pPr>
    </w:p>
    <w:tbl>
      <w:tblPr>
        <w:tblStyle w:val="a3"/>
        <w:tblW w:w="0" w:type="auto"/>
        <w:shd w:val="clear" w:color="auto" w:fill="FBD4B4" w:themeFill="accent6" w:themeFillTint="66"/>
        <w:tblLook w:val="04A0"/>
      </w:tblPr>
      <w:tblGrid>
        <w:gridCol w:w="9206"/>
      </w:tblGrid>
      <w:tr w:rsidR="00F42ABF" w:rsidRPr="004570AB" w:rsidTr="00524CF2">
        <w:tc>
          <w:tcPr>
            <w:tcW w:w="9206" w:type="dxa"/>
            <w:shd w:val="clear" w:color="auto" w:fill="FBD4B4" w:themeFill="accent6" w:themeFillTint="66"/>
          </w:tcPr>
          <w:p w:rsidR="00F42ABF" w:rsidRPr="004570AB" w:rsidRDefault="00F42ABF" w:rsidP="00524CF2">
            <w:pPr>
              <w:pStyle w:val="aa"/>
              <w:jc w:val="both"/>
              <w:rPr>
                <w:rFonts w:asciiTheme="minorHAnsi" w:hAnsiTheme="minorHAnsi"/>
                <w:i/>
                <w:sz w:val="24"/>
                <w:szCs w:val="24"/>
                <w:lang w:val="en-GB"/>
              </w:rPr>
            </w:pPr>
            <w:r w:rsidRPr="004570AB">
              <w:rPr>
                <w:rFonts w:asciiTheme="minorHAnsi" w:hAnsiTheme="minorHAnsi"/>
                <w:i/>
                <w:sz w:val="24"/>
                <w:szCs w:val="24"/>
                <w:lang w:val="en-GB"/>
              </w:rPr>
              <w:t>44 year old head of Economic Unit of a provincial government (ВМКБ):</w:t>
            </w:r>
          </w:p>
          <w:p w:rsidR="00F42ABF" w:rsidRPr="004570AB" w:rsidRDefault="00F42ABF" w:rsidP="00524CF2">
            <w:pPr>
              <w:pStyle w:val="aa"/>
              <w:jc w:val="both"/>
              <w:rPr>
                <w:rFonts w:asciiTheme="minorHAnsi" w:hAnsiTheme="minorHAnsi"/>
                <w:i/>
                <w:sz w:val="24"/>
                <w:szCs w:val="24"/>
                <w:lang w:val="en-GB"/>
              </w:rPr>
            </w:pPr>
          </w:p>
          <w:p w:rsidR="00F42ABF" w:rsidRPr="004570AB" w:rsidRDefault="00F42ABF" w:rsidP="00524CF2">
            <w:pPr>
              <w:pStyle w:val="aa"/>
              <w:jc w:val="both"/>
              <w:rPr>
                <w:rFonts w:asciiTheme="minorHAnsi" w:hAnsiTheme="minorHAnsi"/>
                <w:i/>
                <w:sz w:val="24"/>
                <w:szCs w:val="24"/>
                <w:lang w:val="en-GB"/>
              </w:rPr>
            </w:pPr>
            <w:r w:rsidRPr="004570AB">
              <w:rPr>
                <w:rFonts w:asciiTheme="minorHAnsi" w:hAnsiTheme="minorHAnsi"/>
                <w:i/>
                <w:sz w:val="24"/>
                <w:szCs w:val="24"/>
                <w:lang w:val="en-GB"/>
              </w:rPr>
              <w:t xml:space="preserve">Ensuring transparency in the preparation and implementation of local government </w:t>
            </w:r>
            <w:r w:rsidR="00D064CD" w:rsidRPr="004570AB">
              <w:rPr>
                <w:rFonts w:asciiTheme="minorHAnsi" w:hAnsiTheme="minorHAnsi"/>
                <w:i/>
                <w:sz w:val="24"/>
                <w:szCs w:val="24"/>
                <w:lang w:val="en-GB"/>
              </w:rPr>
              <w:t>budgets</w:t>
            </w:r>
            <w:r w:rsidRPr="004570AB">
              <w:rPr>
                <w:rFonts w:asciiTheme="minorHAnsi" w:hAnsiTheme="minorHAnsi"/>
                <w:i/>
                <w:sz w:val="24"/>
                <w:szCs w:val="24"/>
                <w:lang w:val="en-GB"/>
              </w:rPr>
              <w:t xml:space="preserve"> can considerably improve the planning process</w:t>
            </w:r>
          </w:p>
        </w:tc>
      </w:tr>
    </w:tbl>
    <w:p w:rsidR="00F42ABF" w:rsidRPr="004570AB" w:rsidRDefault="00F42ABF" w:rsidP="00F42ABF">
      <w:pPr>
        <w:pStyle w:val="aa"/>
        <w:rPr>
          <w:sz w:val="24"/>
          <w:szCs w:val="24"/>
          <w:lang w:val="en-GB"/>
        </w:rPr>
      </w:pPr>
    </w:p>
    <w:p w:rsidR="00F42ABF" w:rsidRPr="004570AB" w:rsidRDefault="00F42ABF" w:rsidP="00F42ABF">
      <w:pPr>
        <w:pStyle w:val="aa"/>
        <w:rPr>
          <w:sz w:val="24"/>
          <w:szCs w:val="24"/>
          <w:lang w:val="en-GB"/>
        </w:rPr>
      </w:pPr>
    </w:p>
    <w:p w:rsidR="00F42ABF" w:rsidRPr="004570AB" w:rsidRDefault="00F42ABF" w:rsidP="00F42ABF">
      <w:pPr>
        <w:pStyle w:val="aa"/>
        <w:numPr>
          <w:ilvl w:val="0"/>
          <w:numId w:val="12"/>
        </w:numPr>
        <w:rPr>
          <w:sz w:val="24"/>
          <w:szCs w:val="24"/>
          <w:lang w:val="en-GB"/>
        </w:rPr>
      </w:pPr>
      <w:r w:rsidRPr="004570AB">
        <w:rPr>
          <w:sz w:val="24"/>
          <w:szCs w:val="24"/>
          <w:lang w:val="en-GB"/>
        </w:rPr>
        <w:t xml:space="preserve">As representatives of the local government, much like community based </w:t>
      </w:r>
      <w:r w:rsidR="00D064CD" w:rsidRPr="004570AB">
        <w:rPr>
          <w:sz w:val="24"/>
          <w:szCs w:val="24"/>
          <w:lang w:val="en-GB"/>
        </w:rPr>
        <w:t>organizations</w:t>
      </w:r>
      <w:r w:rsidRPr="004570AB">
        <w:rPr>
          <w:sz w:val="24"/>
          <w:szCs w:val="24"/>
          <w:lang w:val="en-GB"/>
        </w:rPr>
        <w:t xml:space="preserve">, are closer to people and issues at the local level, they should be made more responsible in planning and budgeting. This means that planning for the implementation of development goals should be a bottom up exercise and that further decentralization and devolution is necessary in order to empower local governments, including through the introduction of an effective taxation and budgeting system at the local levels.  </w:t>
      </w:r>
      <w:r w:rsidRPr="004570AB">
        <w:rPr>
          <w:sz w:val="24"/>
          <w:szCs w:val="24"/>
          <w:lang w:val="en-GB" w:eastAsia="fr-FR"/>
        </w:rPr>
        <w:t xml:space="preserve"> </w:t>
      </w:r>
      <w:r w:rsidR="00D064CD" w:rsidRPr="004570AB">
        <w:rPr>
          <w:sz w:val="24"/>
          <w:szCs w:val="24"/>
          <w:lang w:val="en-GB"/>
        </w:rPr>
        <w:t>Some</w:t>
      </w:r>
      <w:r w:rsidRPr="004570AB">
        <w:rPr>
          <w:sz w:val="24"/>
          <w:szCs w:val="24"/>
          <w:lang w:val="en-GB"/>
        </w:rPr>
        <w:t xml:space="preserve"> participants argued that profits from local companies for example should go directly into the local budget where the companies are located and not the central one.  </w:t>
      </w:r>
    </w:p>
    <w:p w:rsidR="00F42ABF" w:rsidRPr="004570AB" w:rsidRDefault="00F42ABF" w:rsidP="00F42ABF">
      <w:pPr>
        <w:pStyle w:val="aa"/>
        <w:rPr>
          <w:sz w:val="24"/>
          <w:szCs w:val="24"/>
          <w:lang w:val="en-GB"/>
        </w:rPr>
      </w:pPr>
    </w:p>
    <w:tbl>
      <w:tblPr>
        <w:tblStyle w:val="a3"/>
        <w:tblW w:w="0" w:type="auto"/>
        <w:shd w:val="clear" w:color="auto" w:fill="FBD4B4" w:themeFill="accent6" w:themeFillTint="66"/>
        <w:tblLook w:val="04A0"/>
      </w:tblPr>
      <w:tblGrid>
        <w:gridCol w:w="9206"/>
      </w:tblGrid>
      <w:tr w:rsidR="00F42ABF" w:rsidRPr="004570AB" w:rsidTr="00524CF2">
        <w:tc>
          <w:tcPr>
            <w:tcW w:w="9206" w:type="dxa"/>
            <w:shd w:val="clear" w:color="auto" w:fill="FBD4B4" w:themeFill="accent6" w:themeFillTint="66"/>
          </w:tcPr>
          <w:p w:rsidR="00F42ABF" w:rsidRPr="004570AB" w:rsidRDefault="00F42ABF" w:rsidP="00524CF2">
            <w:pPr>
              <w:pStyle w:val="aa"/>
              <w:jc w:val="both"/>
              <w:rPr>
                <w:rFonts w:asciiTheme="minorHAnsi" w:hAnsiTheme="minorHAnsi"/>
                <w:i/>
                <w:sz w:val="24"/>
                <w:szCs w:val="24"/>
                <w:lang w:val="en-GB"/>
              </w:rPr>
            </w:pPr>
            <w:r w:rsidRPr="004570AB">
              <w:rPr>
                <w:rFonts w:asciiTheme="minorHAnsi" w:hAnsiTheme="minorHAnsi"/>
                <w:i/>
                <w:sz w:val="24"/>
                <w:szCs w:val="24"/>
                <w:lang w:val="en-GB"/>
              </w:rPr>
              <w:t>43 year old male economist, head of Economic Unit of the capital:</w:t>
            </w:r>
          </w:p>
          <w:p w:rsidR="00F42ABF" w:rsidRPr="004570AB" w:rsidRDefault="00F42ABF" w:rsidP="00524CF2">
            <w:pPr>
              <w:pStyle w:val="aa"/>
              <w:jc w:val="both"/>
              <w:rPr>
                <w:rFonts w:asciiTheme="minorHAnsi" w:hAnsiTheme="minorHAnsi"/>
                <w:i/>
                <w:sz w:val="24"/>
                <w:szCs w:val="24"/>
                <w:lang w:val="en-GB"/>
              </w:rPr>
            </w:pPr>
          </w:p>
          <w:p w:rsidR="00F42ABF" w:rsidRPr="004570AB" w:rsidRDefault="00F42ABF" w:rsidP="00524CF2">
            <w:pPr>
              <w:pStyle w:val="aa"/>
              <w:jc w:val="both"/>
              <w:rPr>
                <w:rFonts w:asciiTheme="minorHAnsi" w:hAnsiTheme="minorHAnsi"/>
                <w:i/>
                <w:sz w:val="24"/>
                <w:szCs w:val="24"/>
                <w:lang w:val="en-GB"/>
              </w:rPr>
            </w:pPr>
            <w:r w:rsidRPr="004570AB">
              <w:rPr>
                <w:rFonts w:asciiTheme="minorHAnsi" w:hAnsiTheme="minorHAnsi"/>
                <w:i/>
                <w:sz w:val="24"/>
                <w:szCs w:val="24"/>
                <w:lang w:val="en-GB"/>
              </w:rPr>
              <w:t xml:space="preserve">Identification of sources of financing is the most important mean for implementation.   Giving independence to the budget of local governments can improve the planning and budgeting process considerably at the local level. </w:t>
            </w:r>
          </w:p>
        </w:tc>
      </w:tr>
    </w:tbl>
    <w:p w:rsidR="00F42ABF" w:rsidRPr="004570AB" w:rsidRDefault="00F42ABF" w:rsidP="00F42ABF">
      <w:pPr>
        <w:pStyle w:val="aa"/>
        <w:rPr>
          <w:sz w:val="24"/>
          <w:szCs w:val="24"/>
          <w:lang w:val="en-GB"/>
        </w:rPr>
      </w:pPr>
    </w:p>
    <w:p w:rsidR="00F42ABF" w:rsidRPr="004570AB" w:rsidRDefault="00F42ABF" w:rsidP="00F42ABF">
      <w:pPr>
        <w:pStyle w:val="aa"/>
        <w:numPr>
          <w:ilvl w:val="0"/>
          <w:numId w:val="12"/>
        </w:numPr>
        <w:rPr>
          <w:sz w:val="24"/>
          <w:szCs w:val="24"/>
          <w:lang w:val="en-GB"/>
        </w:rPr>
      </w:pPr>
      <w:r w:rsidRPr="004570AB">
        <w:rPr>
          <w:sz w:val="24"/>
          <w:szCs w:val="24"/>
          <w:lang w:val="en-GB"/>
        </w:rPr>
        <w:t xml:space="preserve">At the same time, participants argued that monitoring of the budget and plans, as well as setting up of strategic national goals and priorities should remain as the prerogative of central government. </w:t>
      </w:r>
    </w:p>
    <w:p w:rsidR="00F42ABF" w:rsidRPr="004570AB" w:rsidRDefault="00F42ABF" w:rsidP="00F42ABF">
      <w:pPr>
        <w:pStyle w:val="aa"/>
        <w:rPr>
          <w:sz w:val="24"/>
          <w:szCs w:val="24"/>
          <w:lang w:val="en-GB"/>
        </w:rPr>
      </w:pPr>
    </w:p>
    <w:p w:rsidR="00F42ABF" w:rsidRPr="004570AB" w:rsidRDefault="00F42ABF" w:rsidP="00F42ABF">
      <w:pPr>
        <w:pStyle w:val="aa"/>
        <w:numPr>
          <w:ilvl w:val="0"/>
          <w:numId w:val="12"/>
        </w:numPr>
        <w:rPr>
          <w:sz w:val="24"/>
          <w:szCs w:val="24"/>
          <w:lang w:val="en-GB"/>
        </w:rPr>
      </w:pPr>
      <w:r w:rsidRPr="004570AB">
        <w:rPr>
          <w:sz w:val="24"/>
          <w:szCs w:val="24"/>
          <w:lang w:val="en-GB"/>
        </w:rPr>
        <w:t xml:space="preserve">In planning for the future, existing plans and strategies should be </w:t>
      </w:r>
      <w:r w:rsidR="00D064CD" w:rsidRPr="004570AB">
        <w:rPr>
          <w:sz w:val="24"/>
          <w:szCs w:val="24"/>
          <w:lang w:val="en-GB"/>
        </w:rPr>
        <w:t>ass</w:t>
      </w:r>
      <w:r w:rsidR="00D064CD">
        <w:rPr>
          <w:sz w:val="24"/>
          <w:szCs w:val="24"/>
          <w:lang w:val="en-GB"/>
        </w:rPr>
        <w:t>essed</w:t>
      </w:r>
      <w:r w:rsidRPr="004570AB">
        <w:rPr>
          <w:sz w:val="24"/>
          <w:szCs w:val="24"/>
          <w:lang w:val="en-GB"/>
        </w:rPr>
        <w:t xml:space="preserve"> in order to draw lessons for addressing the gaps and shortages.</w:t>
      </w:r>
    </w:p>
    <w:p w:rsidR="00F42ABF" w:rsidRPr="004570AB" w:rsidRDefault="00F42ABF" w:rsidP="00F42ABF">
      <w:pPr>
        <w:pStyle w:val="aa"/>
        <w:rPr>
          <w:sz w:val="24"/>
          <w:szCs w:val="24"/>
          <w:lang w:val="en-GB"/>
        </w:rPr>
      </w:pPr>
    </w:p>
    <w:p w:rsidR="00F42ABF" w:rsidRPr="004570AB" w:rsidRDefault="00F42ABF" w:rsidP="00F42ABF">
      <w:pPr>
        <w:pStyle w:val="aa"/>
        <w:numPr>
          <w:ilvl w:val="0"/>
          <w:numId w:val="12"/>
        </w:numPr>
        <w:rPr>
          <w:sz w:val="24"/>
          <w:szCs w:val="24"/>
          <w:lang w:val="en-GB"/>
        </w:rPr>
      </w:pPr>
      <w:r w:rsidRPr="004570AB">
        <w:rPr>
          <w:sz w:val="24"/>
          <w:szCs w:val="24"/>
          <w:lang w:val="en-GB"/>
        </w:rPr>
        <w:t>Good plans should also include indicators for monitoring, benchmarking etc.</w:t>
      </w:r>
    </w:p>
    <w:p w:rsidR="00F42ABF" w:rsidRPr="004570AB" w:rsidRDefault="00F42ABF" w:rsidP="00F42ABF">
      <w:pPr>
        <w:pStyle w:val="aa"/>
        <w:rPr>
          <w:sz w:val="24"/>
          <w:szCs w:val="24"/>
          <w:lang w:val="en-GB"/>
        </w:rPr>
      </w:pPr>
    </w:p>
    <w:p w:rsidR="00F42ABF" w:rsidRPr="004570AB" w:rsidRDefault="00F42ABF" w:rsidP="00F42ABF">
      <w:pPr>
        <w:pStyle w:val="aa"/>
        <w:numPr>
          <w:ilvl w:val="0"/>
          <w:numId w:val="12"/>
        </w:numPr>
        <w:rPr>
          <w:sz w:val="24"/>
          <w:szCs w:val="24"/>
          <w:lang w:val="en-GB"/>
        </w:rPr>
      </w:pPr>
      <w:r w:rsidRPr="004570AB">
        <w:rPr>
          <w:sz w:val="24"/>
          <w:szCs w:val="24"/>
          <w:lang w:val="en-GB"/>
        </w:rPr>
        <w:t xml:space="preserve"> In order to improve the efficiency of the process, the relevant cadres of local </w:t>
      </w:r>
      <w:r w:rsidR="00D064CD" w:rsidRPr="004570AB">
        <w:rPr>
          <w:sz w:val="24"/>
          <w:szCs w:val="24"/>
          <w:lang w:val="en-GB"/>
        </w:rPr>
        <w:t>governments</w:t>
      </w:r>
      <w:r w:rsidRPr="004570AB">
        <w:rPr>
          <w:sz w:val="24"/>
          <w:szCs w:val="24"/>
          <w:lang w:val="en-GB"/>
        </w:rPr>
        <w:t xml:space="preserve"> should be sufficiently trained and their knowledge constantly upgraded.  Working groups should also be set up within local governments between different sectoral groups. </w:t>
      </w:r>
    </w:p>
    <w:p w:rsidR="00F42ABF" w:rsidRPr="004570AB" w:rsidRDefault="00F42ABF" w:rsidP="00F42ABF">
      <w:pPr>
        <w:rPr>
          <w:b/>
          <w:lang w:val="en-GB"/>
        </w:rPr>
      </w:pPr>
    </w:p>
    <w:p w:rsidR="00F42ABF" w:rsidRPr="004570AB" w:rsidRDefault="00F42ABF" w:rsidP="00F42ABF">
      <w:pPr>
        <w:rPr>
          <w:lang w:val="en-GB"/>
        </w:rPr>
      </w:pPr>
    </w:p>
    <w:p w:rsidR="00F42ABF" w:rsidRPr="004570AB" w:rsidRDefault="00F42ABF" w:rsidP="00F42ABF">
      <w:pPr>
        <w:rPr>
          <w:lang w:val="en-GB"/>
        </w:rPr>
      </w:pPr>
      <w:r w:rsidRPr="004570AB">
        <w:rPr>
          <w:lang w:val="en-GB"/>
        </w:rPr>
        <w:br w:type="page"/>
      </w:r>
    </w:p>
    <w:p w:rsidR="00F42ABF" w:rsidRPr="004570AB" w:rsidRDefault="00F42ABF" w:rsidP="00F42ABF">
      <w:pPr>
        <w:rPr>
          <w:lang w:val="en-GB"/>
        </w:rPr>
      </w:pPr>
    </w:p>
    <w:p w:rsidR="00F42ABF" w:rsidRPr="004570AB" w:rsidRDefault="00F42ABF" w:rsidP="00F42ABF">
      <w:pPr>
        <w:rPr>
          <w:rFonts w:cs="Times New Roman"/>
          <w:b/>
          <w:sz w:val="28"/>
          <w:szCs w:val="28"/>
          <w:u w:val="single"/>
          <w:lang w:val="en-GB"/>
        </w:rPr>
      </w:pPr>
      <w:r w:rsidRPr="004570AB">
        <w:rPr>
          <w:rFonts w:cs="Times New Roman"/>
          <w:b/>
          <w:sz w:val="28"/>
          <w:szCs w:val="28"/>
          <w:u w:val="single"/>
          <w:lang w:val="en-GB"/>
        </w:rPr>
        <w:t>Monitoring and Evaluation</w:t>
      </w:r>
    </w:p>
    <w:p w:rsidR="00F42ABF" w:rsidRPr="004570AB" w:rsidRDefault="00F42ABF" w:rsidP="00F42ABF">
      <w:pPr>
        <w:pStyle w:val="aa"/>
        <w:rPr>
          <w:i/>
          <w:sz w:val="24"/>
          <w:szCs w:val="24"/>
          <w:lang w:val="en-GB"/>
        </w:rPr>
      </w:pPr>
    </w:p>
    <w:p w:rsidR="00F42ABF" w:rsidRPr="004570AB" w:rsidRDefault="00F42ABF" w:rsidP="00F42ABF">
      <w:pPr>
        <w:pStyle w:val="aa"/>
        <w:rPr>
          <w:i/>
          <w:sz w:val="24"/>
          <w:szCs w:val="24"/>
          <w:lang w:val="en-GB"/>
        </w:rPr>
      </w:pPr>
      <w:r w:rsidRPr="004570AB">
        <w:rPr>
          <w:i/>
          <w:sz w:val="24"/>
          <w:szCs w:val="24"/>
          <w:lang w:val="en-GB"/>
        </w:rPr>
        <w:t>A challenging notion</w:t>
      </w:r>
    </w:p>
    <w:p w:rsidR="00F42ABF" w:rsidRPr="004570AB" w:rsidRDefault="00F42ABF" w:rsidP="00F42ABF">
      <w:pPr>
        <w:pStyle w:val="aa"/>
        <w:rPr>
          <w:i/>
          <w:sz w:val="24"/>
          <w:szCs w:val="24"/>
          <w:lang w:val="en-GB"/>
        </w:rPr>
      </w:pPr>
    </w:p>
    <w:p w:rsidR="00F42ABF" w:rsidRPr="004570AB" w:rsidRDefault="00F42ABF" w:rsidP="00F42ABF">
      <w:pPr>
        <w:pStyle w:val="aa"/>
        <w:rPr>
          <w:sz w:val="24"/>
          <w:szCs w:val="24"/>
          <w:lang w:val="en-GB"/>
        </w:rPr>
      </w:pPr>
      <w:r w:rsidRPr="004570AB">
        <w:rPr>
          <w:sz w:val="24"/>
          <w:szCs w:val="24"/>
          <w:lang w:val="en-GB"/>
        </w:rPr>
        <w:t xml:space="preserve">Before turning to the virtues of a Monitoring and Evaluation (M&amp;E) system in the implementation of development agenda, participants discussed what such a system entailed and what different types it could encompass.  This because as it became clear through discussions, at the local level M&amp;E had different meanings.   Because of the lack of understanding of people and communities of what monitoring is and how they can use it to their advantage, it was deemed difficult to implement a proper M&amp;E system at the local level with current conditions.  To this was compounded the lack of properly trained </w:t>
      </w:r>
      <w:r w:rsidR="00D064CD" w:rsidRPr="004570AB">
        <w:rPr>
          <w:sz w:val="24"/>
          <w:szCs w:val="24"/>
          <w:lang w:val="en-GB"/>
        </w:rPr>
        <w:t>personnel</w:t>
      </w:r>
      <w:r w:rsidRPr="004570AB">
        <w:rPr>
          <w:sz w:val="24"/>
          <w:szCs w:val="24"/>
          <w:lang w:val="en-GB"/>
        </w:rPr>
        <w:t xml:space="preserve">, communication technologies,  technical and financial base. That is why they believed that an adequate system was not being implemented </w:t>
      </w:r>
      <w:r w:rsidR="00D064CD" w:rsidRPr="004570AB">
        <w:rPr>
          <w:sz w:val="24"/>
          <w:szCs w:val="24"/>
          <w:lang w:val="en-GB"/>
        </w:rPr>
        <w:t>especially</w:t>
      </w:r>
      <w:r w:rsidRPr="004570AB">
        <w:rPr>
          <w:sz w:val="24"/>
          <w:szCs w:val="24"/>
          <w:lang w:val="en-GB"/>
        </w:rPr>
        <w:t xml:space="preserve"> at the local level. </w:t>
      </w:r>
    </w:p>
    <w:p w:rsidR="00F42ABF" w:rsidRPr="004570AB" w:rsidRDefault="00F42ABF" w:rsidP="00F42ABF">
      <w:pPr>
        <w:pStyle w:val="aa"/>
        <w:rPr>
          <w:sz w:val="24"/>
          <w:szCs w:val="24"/>
          <w:lang w:val="en-GB"/>
        </w:rPr>
      </w:pPr>
    </w:p>
    <w:tbl>
      <w:tblPr>
        <w:tblStyle w:val="a3"/>
        <w:tblW w:w="0" w:type="auto"/>
        <w:shd w:val="clear" w:color="auto" w:fill="FBD4B4" w:themeFill="accent6" w:themeFillTint="66"/>
        <w:tblLook w:val="04A0"/>
      </w:tblPr>
      <w:tblGrid>
        <w:gridCol w:w="9206"/>
      </w:tblGrid>
      <w:tr w:rsidR="00F42ABF" w:rsidRPr="004570AB" w:rsidTr="00524CF2">
        <w:tc>
          <w:tcPr>
            <w:tcW w:w="9206" w:type="dxa"/>
            <w:shd w:val="clear" w:color="auto" w:fill="FBD4B4" w:themeFill="accent6" w:themeFillTint="66"/>
          </w:tcPr>
          <w:p w:rsidR="00F42ABF" w:rsidRPr="004570AB" w:rsidRDefault="00F42ABF" w:rsidP="00524CF2">
            <w:pPr>
              <w:jc w:val="both"/>
              <w:rPr>
                <w:rFonts w:asciiTheme="minorHAnsi" w:hAnsiTheme="minorHAnsi"/>
                <w:i/>
                <w:sz w:val="24"/>
                <w:szCs w:val="24"/>
              </w:rPr>
            </w:pPr>
            <w:r w:rsidRPr="004570AB">
              <w:rPr>
                <w:rFonts w:asciiTheme="minorHAnsi" w:hAnsiTheme="minorHAnsi"/>
                <w:i/>
                <w:sz w:val="24"/>
                <w:szCs w:val="24"/>
              </w:rPr>
              <w:t>43 year old male representative of local authorities:</w:t>
            </w:r>
          </w:p>
          <w:p w:rsidR="00F42ABF" w:rsidRPr="004570AB" w:rsidRDefault="00F42ABF" w:rsidP="00524CF2">
            <w:pPr>
              <w:jc w:val="both"/>
              <w:rPr>
                <w:rFonts w:asciiTheme="minorHAnsi" w:hAnsiTheme="minorHAnsi"/>
                <w:i/>
                <w:sz w:val="24"/>
                <w:szCs w:val="24"/>
              </w:rPr>
            </w:pPr>
          </w:p>
          <w:p w:rsidR="00F42ABF" w:rsidRPr="004570AB" w:rsidRDefault="00F42ABF" w:rsidP="00FB5491">
            <w:pPr>
              <w:jc w:val="both"/>
              <w:rPr>
                <w:rFonts w:asciiTheme="minorHAnsi" w:hAnsiTheme="minorHAnsi"/>
                <w:i/>
                <w:sz w:val="24"/>
                <w:szCs w:val="24"/>
              </w:rPr>
            </w:pPr>
            <w:r w:rsidRPr="004570AB">
              <w:rPr>
                <w:rFonts w:asciiTheme="minorHAnsi" w:hAnsiTheme="minorHAnsi"/>
                <w:i/>
                <w:sz w:val="24"/>
                <w:szCs w:val="24"/>
              </w:rPr>
              <w:t xml:space="preserve"> The role of monitoring and </w:t>
            </w:r>
            <w:r w:rsidR="00D064CD" w:rsidRPr="004570AB">
              <w:rPr>
                <w:rFonts w:asciiTheme="minorHAnsi" w:hAnsiTheme="minorHAnsi"/>
                <w:i/>
                <w:sz w:val="24"/>
                <w:szCs w:val="24"/>
              </w:rPr>
              <w:t>evaluation</w:t>
            </w:r>
            <w:r w:rsidR="00FB5491">
              <w:rPr>
                <w:rFonts w:asciiTheme="minorHAnsi" w:hAnsiTheme="minorHAnsi"/>
                <w:i/>
                <w:sz w:val="24"/>
                <w:szCs w:val="24"/>
              </w:rPr>
              <w:t xml:space="preserve"> is considered of great importance. </w:t>
            </w:r>
            <w:r w:rsidR="00D064CD" w:rsidRPr="004570AB">
              <w:rPr>
                <w:rFonts w:asciiTheme="minorHAnsi" w:hAnsiTheme="minorHAnsi"/>
                <w:i/>
                <w:sz w:val="24"/>
                <w:szCs w:val="24"/>
              </w:rPr>
              <w:t>In</w:t>
            </w:r>
            <w:r w:rsidRPr="004570AB">
              <w:rPr>
                <w:rFonts w:asciiTheme="minorHAnsi" w:hAnsiTheme="minorHAnsi"/>
                <w:i/>
                <w:sz w:val="24"/>
                <w:szCs w:val="24"/>
              </w:rPr>
              <w:t xml:space="preserve"> the absence of such a system, the sense of responsibility between government structures can decrease sharply.   </w:t>
            </w:r>
          </w:p>
        </w:tc>
      </w:tr>
    </w:tbl>
    <w:p w:rsidR="00F42ABF" w:rsidRPr="004570AB" w:rsidRDefault="00F42ABF" w:rsidP="00F42ABF">
      <w:pPr>
        <w:pStyle w:val="aa"/>
        <w:rPr>
          <w:i/>
          <w:sz w:val="24"/>
          <w:szCs w:val="24"/>
          <w:lang w:val="en-GB"/>
        </w:rPr>
      </w:pPr>
    </w:p>
    <w:tbl>
      <w:tblPr>
        <w:tblStyle w:val="a3"/>
        <w:tblW w:w="0" w:type="auto"/>
        <w:shd w:val="clear" w:color="auto" w:fill="FBD4B4" w:themeFill="accent6" w:themeFillTint="66"/>
        <w:tblLook w:val="04A0"/>
      </w:tblPr>
      <w:tblGrid>
        <w:gridCol w:w="9206"/>
      </w:tblGrid>
      <w:tr w:rsidR="00F42ABF" w:rsidRPr="004570AB" w:rsidTr="00524CF2">
        <w:tc>
          <w:tcPr>
            <w:tcW w:w="9206" w:type="dxa"/>
            <w:shd w:val="clear" w:color="auto" w:fill="FBD4B4" w:themeFill="accent6" w:themeFillTint="66"/>
          </w:tcPr>
          <w:p w:rsidR="00F42ABF" w:rsidRPr="004570AB" w:rsidRDefault="00F42ABF" w:rsidP="00524CF2">
            <w:pPr>
              <w:pStyle w:val="aa"/>
              <w:rPr>
                <w:rFonts w:asciiTheme="minorHAnsi" w:hAnsiTheme="minorHAnsi"/>
                <w:i/>
                <w:sz w:val="24"/>
                <w:szCs w:val="24"/>
                <w:lang w:val="en-GB"/>
              </w:rPr>
            </w:pPr>
            <w:r w:rsidRPr="004570AB">
              <w:rPr>
                <w:rFonts w:asciiTheme="minorHAnsi" w:hAnsiTheme="minorHAnsi"/>
                <w:i/>
                <w:sz w:val="24"/>
                <w:szCs w:val="24"/>
                <w:lang w:val="en-GB"/>
              </w:rPr>
              <w:t>50 year old female representative of civil society:</w:t>
            </w:r>
          </w:p>
          <w:p w:rsidR="00F42ABF" w:rsidRPr="004570AB" w:rsidRDefault="00F42ABF" w:rsidP="00524CF2">
            <w:pPr>
              <w:pStyle w:val="aa"/>
              <w:rPr>
                <w:rFonts w:asciiTheme="minorHAnsi" w:hAnsiTheme="minorHAnsi"/>
                <w:i/>
                <w:sz w:val="24"/>
                <w:szCs w:val="24"/>
                <w:lang w:val="en-GB"/>
              </w:rPr>
            </w:pPr>
          </w:p>
          <w:p w:rsidR="00F42ABF" w:rsidRPr="00FB5491" w:rsidRDefault="00F42ABF" w:rsidP="00524CF2">
            <w:pPr>
              <w:pStyle w:val="aa"/>
              <w:rPr>
                <w:rFonts w:asciiTheme="minorHAnsi" w:hAnsiTheme="minorHAnsi"/>
                <w:i/>
                <w:sz w:val="24"/>
                <w:szCs w:val="24"/>
                <w:lang w:val="en-GB"/>
              </w:rPr>
            </w:pPr>
            <w:r w:rsidRPr="00FB5491">
              <w:rPr>
                <w:rFonts w:asciiTheme="minorHAnsi" w:hAnsiTheme="minorHAnsi"/>
                <w:i/>
                <w:sz w:val="24"/>
                <w:szCs w:val="24"/>
                <w:lang w:val="en-GB"/>
              </w:rPr>
              <w:t>Monitoring should not be understood  as a scrutinizing tool  for singling out culprits and punishing them but as a system to recognize problems at an early stage, draw lessons and searching improvement for future plans</w:t>
            </w:r>
          </w:p>
        </w:tc>
      </w:tr>
    </w:tbl>
    <w:p w:rsidR="00F42ABF" w:rsidRPr="004570AB" w:rsidRDefault="00F42ABF" w:rsidP="00F42ABF">
      <w:pPr>
        <w:pStyle w:val="aa"/>
        <w:rPr>
          <w:i/>
          <w:sz w:val="24"/>
          <w:szCs w:val="24"/>
          <w:lang w:val="en-GB"/>
        </w:rPr>
      </w:pPr>
    </w:p>
    <w:p w:rsidR="00F42ABF" w:rsidRPr="004570AB" w:rsidRDefault="00F42ABF" w:rsidP="00F42ABF">
      <w:pPr>
        <w:pStyle w:val="aa"/>
        <w:rPr>
          <w:i/>
          <w:sz w:val="24"/>
          <w:szCs w:val="24"/>
          <w:lang w:val="en-GB"/>
        </w:rPr>
      </w:pPr>
      <w:r w:rsidRPr="004570AB">
        <w:rPr>
          <w:i/>
          <w:sz w:val="24"/>
          <w:szCs w:val="24"/>
          <w:lang w:val="en-GB"/>
        </w:rPr>
        <w:t>Why?</w:t>
      </w:r>
    </w:p>
    <w:p w:rsidR="00F42ABF" w:rsidRPr="004570AB" w:rsidRDefault="00F42ABF" w:rsidP="00F42ABF">
      <w:pPr>
        <w:pStyle w:val="aa"/>
        <w:rPr>
          <w:i/>
          <w:sz w:val="24"/>
          <w:szCs w:val="24"/>
          <w:lang w:val="en-GB"/>
        </w:rPr>
      </w:pPr>
    </w:p>
    <w:p w:rsidR="00F42ABF" w:rsidRPr="004570AB" w:rsidRDefault="00F42ABF" w:rsidP="00F42ABF">
      <w:pPr>
        <w:pStyle w:val="aa"/>
        <w:rPr>
          <w:sz w:val="24"/>
          <w:szCs w:val="24"/>
          <w:lang w:val="en-GB"/>
        </w:rPr>
      </w:pPr>
      <w:r w:rsidRPr="004570AB">
        <w:rPr>
          <w:sz w:val="24"/>
          <w:szCs w:val="24"/>
          <w:lang w:val="en-GB"/>
        </w:rPr>
        <w:t>Despite this challenge, participants stressed the important role of M&amp;Es in localizing national priorities and in the planning process throughout the different sessions.   They saw the M&amp;E exercise as a tool for:</w:t>
      </w:r>
    </w:p>
    <w:p w:rsidR="00F42ABF" w:rsidRPr="004570AB" w:rsidRDefault="00F42ABF" w:rsidP="00F42ABF">
      <w:pPr>
        <w:pStyle w:val="aa"/>
        <w:numPr>
          <w:ilvl w:val="0"/>
          <w:numId w:val="14"/>
        </w:numPr>
        <w:rPr>
          <w:sz w:val="24"/>
          <w:szCs w:val="24"/>
          <w:lang w:val="en-GB"/>
        </w:rPr>
      </w:pPr>
      <w:r w:rsidRPr="004570AB">
        <w:rPr>
          <w:sz w:val="24"/>
          <w:szCs w:val="24"/>
          <w:lang w:val="en-GB"/>
        </w:rPr>
        <w:t xml:space="preserve">Measuring progress and assessing the real situation at the local </w:t>
      </w:r>
      <w:r w:rsidR="00D064CD" w:rsidRPr="004570AB">
        <w:rPr>
          <w:sz w:val="24"/>
          <w:szCs w:val="24"/>
          <w:lang w:val="en-GB"/>
        </w:rPr>
        <w:t>levels</w:t>
      </w:r>
      <w:r w:rsidRPr="004570AB">
        <w:rPr>
          <w:sz w:val="24"/>
          <w:szCs w:val="24"/>
          <w:lang w:val="en-GB"/>
        </w:rPr>
        <w:t>.</w:t>
      </w:r>
    </w:p>
    <w:p w:rsidR="00F42ABF" w:rsidRPr="004570AB" w:rsidRDefault="00F42ABF" w:rsidP="00F42ABF">
      <w:pPr>
        <w:pStyle w:val="aa"/>
        <w:numPr>
          <w:ilvl w:val="0"/>
          <w:numId w:val="14"/>
        </w:numPr>
        <w:rPr>
          <w:sz w:val="24"/>
          <w:szCs w:val="24"/>
          <w:lang w:val="en-GB"/>
        </w:rPr>
      </w:pPr>
      <w:r w:rsidRPr="004570AB">
        <w:rPr>
          <w:sz w:val="24"/>
          <w:szCs w:val="24"/>
          <w:lang w:val="en-GB"/>
        </w:rPr>
        <w:t>Cooperation with stakeholders, especially with civil society at the local level.</w:t>
      </w:r>
    </w:p>
    <w:p w:rsidR="00F42ABF" w:rsidRPr="004570AB" w:rsidRDefault="00F42ABF" w:rsidP="00F42ABF">
      <w:pPr>
        <w:pStyle w:val="aa"/>
        <w:numPr>
          <w:ilvl w:val="0"/>
          <w:numId w:val="14"/>
        </w:numPr>
        <w:rPr>
          <w:sz w:val="24"/>
          <w:szCs w:val="24"/>
          <w:lang w:val="en-GB"/>
        </w:rPr>
      </w:pPr>
      <w:r w:rsidRPr="004570AB">
        <w:rPr>
          <w:sz w:val="24"/>
          <w:szCs w:val="24"/>
          <w:lang w:val="en-GB"/>
        </w:rPr>
        <w:t xml:space="preserve">Planning, as indicators allow for an assessment of where society is and where it wants to </w:t>
      </w:r>
      <w:r w:rsidR="00D064CD" w:rsidRPr="004570AB">
        <w:rPr>
          <w:sz w:val="24"/>
          <w:szCs w:val="24"/>
          <w:lang w:val="en-GB"/>
        </w:rPr>
        <w:t>reach</w:t>
      </w:r>
      <w:r w:rsidRPr="004570AB">
        <w:rPr>
          <w:sz w:val="24"/>
          <w:szCs w:val="24"/>
          <w:lang w:val="en-GB"/>
        </w:rPr>
        <w:t xml:space="preserve"> and by when, within which time framework.</w:t>
      </w:r>
    </w:p>
    <w:p w:rsidR="00F42ABF" w:rsidRPr="004570AB" w:rsidRDefault="00F42ABF" w:rsidP="00F42ABF">
      <w:pPr>
        <w:pStyle w:val="aa"/>
        <w:numPr>
          <w:ilvl w:val="0"/>
          <w:numId w:val="14"/>
        </w:numPr>
        <w:rPr>
          <w:sz w:val="24"/>
          <w:szCs w:val="24"/>
          <w:lang w:val="en-GB"/>
        </w:rPr>
      </w:pPr>
      <w:r w:rsidRPr="004570AB">
        <w:rPr>
          <w:sz w:val="24"/>
          <w:szCs w:val="24"/>
          <w:lang w:val="en-GB"/>
        </w:rPr>
        <w:t xml:space="preserve">Improving data:  M&amp;E as a tool requires investment into the improvement of data </w:t>
      </w:r>
      <w:r w:rsidR="00D064CD" w:rsidRPr="004570AB">
        <w:rPr>
          <w:sz w:val="24"/>
          <w:szCs w:val="24"/>
          <w:lang w:val="en-GB"/>
        </w:rPr>
        <w:t>collection</w:t>
      </w:r>
      <w:r w:rsidRPr="004570AB">
        <w:rPr>
          <w:sz w:val="24"/>
          <w:szCs w:val="24"/>
          <w:lang w:val="en-GB"/>
        </w:rPr>
        <w:t xml:space="preserve"> and data analysis.</w:t>
      </w:r>
    </w:p>
    <w:p w:rsidR="00F42ABF" w:rsidRPr="004570AB" w:rsidRDefault="00F42ABF" w:rsidP="00F42ABF">
      <w:pPr>
        <w:pStyle w:val="aa"/>
        <w:numPr>
          <w:ilvl w:val="0"/>
          <w:numId w:val="14"/>
        </w:numPr>
        <w:rPr>
          <w:sz w:val="24"/>
          <w:szCs w:val="24"/>
          <w:lang w:val="en-GB"/>
        </w:rPr>
      </w:pPr>
      <w:r w:rsidRPr="004570AB">
        <w:rPr>
          <w:sz w:val="24"/>
          <w:szCs w:val="24"/>
          <w:lang w:val="en-GB"/>
        </w:rPr>
        <w:t>Allowing for a systemic accountability of progress towards goals.</w:t>
      </w:r>
    </w:p>
    <w:p w:rsidR="00F42ABF" w:rsidRPr="004570AB" w:rsidRDefault="00F42ABF" w:rsidP="00F42ABF">
      <w:pPr>
        <w:pStyle w:val="aa"/>
        <w:numPr>
          <w:ilvl w:val="0"/>
          <w:numId w:val="14"/>
        </w:numPr>
        <w:rPr>
          <w:sz w:val="24"/>
          <w:szCs w:val="24"/>
          <w:lang w:val="en-GB"/>
        </w:rPr>
      </w:pPr>
      <w:r w:rsidRPr="004570AB">
        <w:rPr>
          <w:sz w:val="24"/>
          <w:szCs w:val="24"/>
          <w:lang w:val="en-GB"/>
        </w:rPr>
        <w:t xml:space="preserve">Making revisions to future plans based on assessment </w:t>
      </w:r>
      <w:r w:rsidR="00237DA4">
        <w:rPr>
          <w:sz w:val="24"/>
          <w:szCs w:val="24"/>
          <w:lang w:val="en-GB"/>
        </w:rPr>
        <w:t>of</w:t>
      </w:r>
      <w:r w:rsidRPr="004570AB">
        <w:rPr>
          <w:sz w:val="24"/>
          <w:szCs w:val="24"/>
          <w:lang w:val="en-GB"/>
        </w:rPr>
        <w:t xml:space="preserve"> existing ones.</w:t>
      </w:r>
    </w:p>
    <w:p w:rsidR="00F42ABF" w:rsidRPr="004570AB" w:rsidRDefault="00F42ABF" w:rsidP="00F42ABF">
      <w:pPr>
        <w:pStyle w:val="aa"/>
        <w:rPr>
          <w:i/>
          <w:sz w:val="24"/>
          <w:szCs w:val="24"/>
          <w:lang w:val="en-GB"/>
        </w:rPr>
      </w:pPr>
    </w:p>
    <w:p w:rsidR="00F42ABF" w:rsidRPr="004570AB" w:rsidRDefault="00F42ABF" w:rsidP="00F42ABF">
      <w:pPr>
        <w:pStyle w:val="a4"/>
        <w:spacing w:before="0" w:beforeAutospacing="0" w:after="0" w:afterAutospacing="0"/>
        <w:jc w:val="both"/>
        <w:rPr>
          <w:rFonts w:asciiTheme="minorHAnsi" w:hAnsiTheme="minorHAnsi"/>
          <w:i/>
          <w:sz w:val="24"/>
          <w:szCs w:val="24"/>
          <w:lang w:val="en-GB"/>
        </w:rPr>
      </w:pPr>
      <w:r w:rsidRPr="004570AB">
        <w:rPr>
          <w:rFonts w:asciiTheme="minorHAnsi" w:hAnsiTheme="minorHAnsi"/>
          <w:i/>
          <w:sz w:val="24"/>
          <w:szCs w:val="24"/>
          <w:lang w:val="en-GB"/>
        </w:rPr>
        <w:t>What would be the best way to monitor and evaluate the delivery of goals at the local level?</w:t>
      </w:r>
    </w:p>
    <w:p w:rsidR="00F42ABF" w:rsidRPr="00237DA4" w:rsidRDefault="00F42ABF" w:rsidP="00F42ABF">
      <w:pPr>
        <w:pStyle w:val="aa"/>
        <w:rPr>
          <w:sz w:val="24"/>
          <w:szCs w:val="24"/>
          <w:lang w:val="en-GB"/>
        </w:rPr>
      </w:pPr>
    </w:p>
    <w:p w:rsidR="00F42ABF" w:rsidRPr="00237DA4" w:rsidRDefault="00F42ABF" w:rsidP="00F42ABF">
      <w:pPr>
        <w:pStyle w:val="aa"/>
        <w:rPr>
          <w:sz w:val="24"/>
          <w:szCs w:val="24"/>
          <w:lang w:val="en-GB"/>
        </w:rPr>
      </w:pPr>
      <w:r w:rsidRPr="00237DA4">
        <w:rPr>
          <w:sz w:val="24"/>
          <w:szCs w:val="24"/>
          <w:lang w:val="en-GB"/>
        </w:rPr>
        <w:t>First of all, local communities, civil society and even local level officials need to be made aware of what M&amp;E system and participatory monitoring is and how it can be used properly to ensure accountability.  For this, a series of specialized trainings are necessary.</w:t>
      </w:r>
    </w:p>
    <w:p w:rsidR="00F42ABF" w:rsidRPr="004570AB" w:rsidRDefault="00F42ABF" w:rsidP="00F42ABF">
      <w:pPr>
        <w:pStyle w:val="aa"/>
        <w:rPr>
          <w:i/>
          <w:sz w:val="24"/>
          <w:szCs w:val="24"/>
          <w:lang w:val="en-GB"/>
        </w:rPr>
      </w:pPr>
    </w:p>
    <w:p w:rsidR="00F42ABF" w:rsidRPr="004570AB" w:rsidRDefault="00F42ABF" w:rsidP="00F42ABF">
      <w:pPr>
        <w:pStyle w:val="aa"/>
        <w:rPr>
          <w:sz w:val="24"/>
          <w:szCs w:val="24"/>
          <w:lang w:val="en-GB"/>
        </w:rPr>
      </w:pPr>
      <w:r w:rsidRPr="004570AB">
        <w:rPr>
          <w:sz w:val="24"/>
          <w:szCs w:val="24"/>
          <w:lang w:val="en-GB"/>
        </w:rPr>
        <w:lastRenderedPageBreak/>
        <w:t xml:space="preserve">For M&amp;E systems to be effective, participants argued that a number of </w:t>
      </w:r>
      <w:r w:rsidR="00D064CD" w:rsidRPr="004570AB">
        <w:rPr>
          <w:sz w:val="24"/>
          <w:szCs w:val="24"/>
          <w:lang w:val="en-GB"/>
        </w:rPr>
        <w:t>pre</w:t>
      </w:r>
      <w:r w:rsidR="00D064CD">
        <w:rPr>
          <w:sz w:val="24"/>
          <w:szCs w:val="24"/>
          <w:lang w:val="en-GB"/>
        </w:rPr>
        <w:t>-r</w:t>
      </w:r>
      <w:r w:rsidR="00D064CD" w:rsidRPr="004570AB">
        <w:rPr>
          <w:sz w:val="24"/>
          <w:szCs w:val="24"/>
          <w:lang w:val="en-GB"/>
        </w:rPr>
        <w:t>equ</w:t>
      </w:r>
      <w:r w:rsidR="00D064CD">
        <w:rPr>
          <w:sz w:val="24"/>
          <w:szCs w:val="24"/>
          <w:lang w:val="en-GB"/>
        </w:rPr>
        <w:t>isites</w:t>
      </w:r>
      <w:r w:rsidRPr="004570AB">
        <w:rPr>
          <w:sz w:val="24"/>
          <w:szCs w:val="24"/>
          <w:lang w:val="en-GB"/>
        </w:rPr>
        <w:t xml:space="preserve"> are necessary. They include:</w:t>
      </w:r>
    </w:p>
    <w:p w:rsidR="00F42ABF" w:rsidRPr="004570AB" w:rsidRDefault="00F42ABF" w:rsidP="00F42ABF">
      <w:pPr>
        <w:pStyle w:val="aa"/>
        <w:numPr>
          <w:ilvl w:val="0"/>
          <w:numId w:val="13"/>
        </w:numPr>
        <w:rPr>
          <w:sz w:val="24"/>
          <w:szCs w:val="24"/>
          <w:lang w:val="en-GB"/>
        </w:rPr>
      </w:pPr>
      <w:r w:rsidRPr="004570AB">
        <w:rPr>
          <w:sz w:val="24"/>
          <w:szCs w:val="24"/>
          <w:lang w:val="en-GB"/>
        </w:rPr>
        <w:t>The existence of reliable data and steps towards improving them.</w:t>
      </w:r>
    </w:p>
    <w:p w:rsidR="00F42ABF" w:rsidRPr="004570AB" w:rsidRDefault="00F42ABF" w:rsidP="00F42ABF">
      <w:pPr>
        <w:pStyle w:val="aa"/>
        <w:numPr>
          <w:ilvl w:val="0"/>
          <w:numId w:val="13"/>
        </w:numPr>
        <w:rPr>
          <w:sz w:val="24"/>
          <w:szCs w:val="24"/>
          <w:lang w:val="en-GB"/>
        </w:rPr>
      </w:pPr>
      <w:r w:rsidRPr="004570AB">
        <w:rPr>
          <w:sz w:val="24"/>
          <w:szCs w:val="24"/>
          <w:lang w:val="en-GB"/>
        </w:rPr>
        <w:t>Correct identification indicators to monitor and adequate survey methods.  This could include the use of new technologies.</w:t>
      </w:r>
    </w:p>
    <w:p w:rsidR="00F42ABF" w:rsidRPr="004570AB" w:rsidRDefault="00D064CD" w:rsidP="00F42ABF">
      <w:pPr>
        <w:pStyle w:val="aa"/>
        <w:numPr>
          <w:ilvl w:val="0"/>
          <w:numId w:val="13"/>
        </w:numPr>
        <w:rPr>
          <w:sz w:val="24"/>
          <w:szCs w:val="24"/>
          <w:lang w:val="en-GB"/>
        </w:rPr>
      </w:pPr>
      <w:r w:rsidRPr="004570AB">
        <w:rPr>
          <w:sz w:val="24"/>
          <w:szCs w:val="24"/>
          <w:lang w:val="en-GB"/>
        </w:rPr>
        <w:t>Correlation</w:t>
      </w:r>
      <w:r w:rsidR="00F42ABF" w:rsidRPr="004570AB">
        <w:rPr>
          <w:sz w:val="24"/>
          <w:szCs w:val="24"/>
          <w:lang w:val="en-GB"/>
        </w:rPr>
        <w:t xml:space="preserve"> of indicators with the statistics of sectoral ministries and </w:t>
      </w:r>
      <w:r w:rsidRPr="004570AB">
        <w:rPr>
          <w:sz w:val="24"/>
          <w:szCs w:val="24"/>
          <w:lang w:val="en-GB"/>
        </w:rPr>
        <w:t>structures</w:t>
      </w:r>
      <w:r w:rsidR="00F42ABF" w:rsidRPr="004570AB">
        <w:rPr>
          <w:sz w:val="24"/>
          <w:szCs w:val="24"/>
          <w:lang w:val="en-GB"/>
        </w:rPr>
        <w:t>.</w:t>
      </w:r>
    </w:p>
    <w:p w:rsidR="00F42ABF" w:rsidRPr="004570AB" w:rsidRDefault="00F42ABF" w:rsidP="00F42ABF">
      <w:pPr>
        <w:pStyle w:val="aa"/>
        <w:numPr>
          <w:ilvl w:val="0"/>
          <w:numId w:val="13"/>
        </w:numPr>
        <w:rPr>
          <w:sz w:val="24"/>
          <w:szCs w:val="24"/>
          <w:lang w:val="en-GB"/>
        </w:rPr>
      </w:pPr>
      <w:r w:rsidRPr="004570AB">
        <w:rPr>
          <w:sz w:val="24"/>
          <w:szCs w:val="24"/>
          <w:lang w:val="en-GB"/>
        </w:rPr>
        <w:t xml:space="preserve">Continuity of the </w:t>
      </w:r>
      <w:r w:rsidR="00D064CD" w:rsidRPr="004570AB">
        <w:rPr>
          <w:sz w:val="24"/>
          <w:szCs w:val="24"/>
          <w:lang w:val="en-GB"/>
        </w:rPr>
        <w:t>exercise</w:t>
      </w:r>
      <w:r w:rsidRPr="004570AB">
        <w:rPr>
          <w:sz w:val="24"/>
          <w:szCs w:val="24"/>
          <w:lang w:val="en-GB"/>
        </w:rPr>
        <w:t xml:space="preserve"> in regular intervals. M&amp;E is not a one time exercise.</w:t>
      </w:r>
    </w:p>
    <w:p w:rsidR="00F42ABF" w:rsidRPr="004570AB" w:rsidRDefault="00D064CD" w:rsidP="00F42ABF">
      <w:pPr>
        <w:pStyle w:val="aa"/>
        <w:numPr>
          <w:ilvl w:val="0"/>
          <w:numId w:val="13"/>
        </w:numPr>
        <w:rPr>
          <w:sz w:val="24"/>
          <w:szCs w:val="24"/>
          <w:lang w:val="en-GB"/>
        </w:rPr>
      </w:pPr>
      <w:r w:rsidRPr="004570AB">
        <w:rPr>
          <w:sz w:val="24"/>
          <w:szCs w:val="24"/>
          <w:lang w:val="en-GB"/>
        </w:rPr>
        <w:t>Involvement</w:t>
      </w:r>
      <w:r w:rsidR="00F42ABF" w:rsidRPr="004570AB">
        <w:rPr>
          <w:sz w:val="24"/>
          <w:szCs w:val="24"/>
          <w:lang w:val="en-GB"/>
        </w:rPr>
        <w:t xml:space="preserve"> of local communities in a participatory approach to evaluation of projects and taking their recommendations into consideration. </w:t>
      </w:r>
    </w:p>
    <w:p w:rsidR="00F42ABF" w:rsidRPr="004570AB" w:rsidRDefault="00D064CD" w:rsidP="00F42ABF">
      <w:pPr>
        <w:pStyle w:val="aa"/>
        <w:numPr>
          <w:ilvl w:val="0"/>
          <w:numId w:val="13"/>
        </w:numPr>
        <w:rPr>
          <w:sz w:val="24"/>
          <w:szCs w:val="24"/>
          <w:lang w:val="en-GB"/>
        </w:rPr>
      </w:pPr>
      <w:r w:rsidRPr="004570AB">
        <w:rPr>
          <w:sz w:val="24"/>
          <w:szCs w:val="24"/>
          <w:lang w:val="en-GB"/>
        </w:rPr>
        <w:t>Involvement</w:t>
      </w:r>
      <w:r w:rsidR="00F42ABF" w:rsidRPr="004570AB">
        <w:rPr>
          <w:sz w:val="24"/>
          <w:szCs w:val="24"/>
          <w:lang w:val="en-GB"/>
        </w:rPr>
        <w:t xml:space="preserve"> of local experts in the evaluation and assessments.</w:t>
      </w:r>
    </w:p>
    <w:p w:rsidR="00F42ABF" w:rsidRPr="004570AB" w:rsidRDefault="00F42ABF" w:rsidP="00F42ABF">
      <w:pPr>
        <w:pStyle w:val="aa"/>
        <w:numPr>
          <w:ilvl w:val="0"/>
          <w:numId w:val="13"/>
        </w:numPr>
        <w:rPr>
          <w:sz w:val="24"/>
          <w:szCs w:val="24"/>
          <w:lang w:val="en-GB"/>
        </w:rPr>
      </w:pPr>
      <w:r w:rsidRPr="004570AB">
        <w:rPr>
          <w:sz w:val="24"/>
          <w:szCs w:val="24"/>
          <w:lang w:val="en-GB"/>
        </w:rPr>
        <w:t xml:space="preserve">Regular training for local </w:t>
      </w:r>
      <w:r w:rsidR="00D064CD" w:rsidRPr="004570AB">
        <w:rPr>
          <w:sz w:val="24"/>
          <w:szCs w:val="24"/>
          <w:lang w:val="en-GB"/>
        </w:rPr>
        <w:t>government</w:t>
      </w:r>
      <w:r w:rsidRPr="004570AB">
        <w:rPr>
          <w:sz w:val="24"/>
          <w:szCs w:val="24"/>
          <w:lang w:val="en-GB"/>
        </w:rPr>
        <w:t xml:space="preserve"> officials.</w:t>
      </w:r>
    </w:p>
    <w:p w:rsidR="00F42ABF" w:rsidRPr="004570AB" w:rsidRDefault="00F42ABF" w:rsidP="00F42ABF">
      <w:pPr>
        <w:pStyle w:val="aa"/>
        <w:numPr>
          <w:ilvl w:val="0"/>
          <w:numId w:val="13"/>
        </w:numPr>
        <w:rPr>
          <w:sz w:val="24"/>
          <w:szCs w:val="24"/>
          <w:lang w:val="en-GB"/>
        </w:rPr>
      </w:pPr>
      <w:r w:rsidRPr="004570AB">
        <w:rPr>
          <w:sz w:val="24"/>
          <w:szCs w:val="24"/>
          <w:lang w:val="en-GB"/>
        </w:rPr>
        <w:t>Proper planning for the correct utilization of the results of evaluations.</w:t>
      </w:r>
    </w:p>
    <w:p w:rsidR="00F42ABF" w:rsidRPr="004570AB" w:rsidRDefault="00F42ABF" w:rsidP="00F42ABF">
      <w:pPr>
        <w:pStyle w:val="aa"/>
        <w:numPr>
          <w:ilvl w:val="0"/>
          <w:numId w:val="13"/>
        </w:numPr>
        <w:rPr>
          <w:sz w:val="24"/>
          <w:szCs w:val="24"/>
          <w:lang w:val="en-GB"/>
        </w:rPr>
      </w:pPr>
      <w:r w:rsidRPr="004570AB">
        <w:rPr>
          <w:sz w:val="24"/>
          <w:szCs w:val="24"/>
          <w:lang w:val="en-GB"/>
        </w:rPr>
        <w:t>Timely relating of results to stakeholders and planners.</w:t>
      </w:r>
    </w:p>
    <w:p w:rsidR="00F42ABF" w:rsidRPr="004570AB" w:rsidRDefault="00F42ABF" w:rsidP="00F42ABF">
      <w:pPr>
        <w:pStyle w:val="aa"/>
        <w:numPr>
          <w:ilvl w:val="0"/>
          <w:numId w:val="13"/>
        </w:numPr>
        <w:rPr>
          <w:sz w:val="24"/>
          <w:szCs w:val="24"/>
          <w:lang w:val="en-GB"/>
        </w:rPr>
      </w:pPr>
      <w:r w:rsidRPr="004570AB">
        <w:rPr>
          <w:sz w:val="24"/>
          <w:szCs w:val="24"/>
          <w:lang w:val="en-GB"/>
        </w:rPr>
        <w:t xml:space="preserve">Ensuring </w:t>
      </w:r>
      <w:r w:rsidR="00D064CD" w:rsidRPr="004570AB">
        <w:rPr>
          <w:sz w:val="24"/>
          <w:szCs w:val="24"/>
          <w:lang w:val="en-GB"/>
        </w:rPr>
        <w:t>transparency</w:t>
      </w:r>
      <w:r w:rsidRPr="004570AB">
        <w:rPr>
          <w:sz w:val="24"/>
          <w:szCs w:val="24"/>
          <w:lang w:val="en-GB"/>
        </w:rPr>
        <w:t xml:space="preserve"> in the M&amp;E </w:t>
      </w:r>
      <w:r w:rsidR="00D064CD" w:rsidRPr="004570AB">
        <w:rPr>
          <w:sz w:val="24"/>
          <w:szCs w:val="24"/>
          <w:lang w:val="en-GB"/>
        </w:rPr>
        <w:t>system</w:t>
      </w:r>
      <w:r w:rsidRPr="004570AB">
        <w:rPr>
          <w:sz w:val="24"/>
          <w:szCs w:val="24"/>
          <w:lang w:val="en-GB"/>
        </w:rPr>
        <w:t xml:space="preserve">. </w:t>
      </w:r>
    </w:p>
    <w:p w:rsidR="00F42ABF" w:rsidRPr="004570AB" w:rsidRDefault="00F42ABF" w:rsidP="00F42ABF">
      <w:pPr>
        <w:pStyle w:val="aa"/>
        <w:numPr>
          <w:ilvl w:val="0"/>
          <w:numId w:val="13"/>
        </w:numPr>
        <w:rPr>
          <w:sz w:val="24"/>
          <w:szCs w:val="24"/>
          <w:lang w:val="en-GB"/>
        </w:rPr>
      </w:pPr>
      <w:r w:rsidRPr="004570AB">
        <w:rPr>
          <w:sz w:val="24"/>
          <w:szCs w:val="24"/>
          <w:lang w:val="en-GB"/>
        </w:rPr>
        <w:t xml:space="preserve">Taking gender </w:t>
      </w:r>
      <w:r w:rsidR="00D064CD" w:rsidRPr="004570AB">
        <w:rPr>
          <w:sz w:val="24"/>
          <w:szCs w:val="24"/>
          <w:lang w:val="en-GB"/>
        </w:rPr>
        <w:t>considerations</w:t>
      </w:r>
      <w:r w:rsidRPr="004570AB">
        <w:rPr>
          <w:sz w:val="24"/>
          <w:szCs w:val="24"/>
          <w:lang w:val="en-GB"/>
        </w:rPr>
        <w:t xml:space="preserve"> into special consideration.</w:t>
      </w:r>
    </w:p>
    <w:p w:rsidR="00F42ABF" w:rsidRPr="004570AB" w:rsidRDefault="00F42ABF" w:rsidP="00F42ABF">
      <w:pPr>
        <w:pStyle w:val="aa"/>
        <w:rPr>
          <w:sz w:val="24"/>
          <w:szCs w:val="24"/>
          <w:lang w:val="en-GB"/>
        </w:rPr>
      </w:pPr>
      <w:r w:rsidRPr="004570AB">
        <w:rPr>
          <w:sz w:val="24"/>
          <w:szCs w:val="24"/>
          <w:lang w:val="en-GB"/>
        </w:rPr>
        <w:t xml:space="preserve"> </w:t>
      </w:r>
    </w:p>
    <w:p w:rsidR="00F42ABF" w:rsidRPr="004570AB" w:rsidRDefault="00D064CD" w:rsidP="00F42ABF">
      <w:pPr>
        <w:pStyle w:val="aa"/>
        <w:rPr>
          <w:sz w:val="24"/>
          <w:szCs w:val="24"/>
          <w:lang w:val="en-GB"/>
        </w:rPr>
      </w:pPr>
      <w:r w:rsidRPr="004570AB">
        <w:rPr>
          <w:sz w:val="24"/>
          <w:szCs w:val="24"/>
          <w:lang w:val="en-GB"/>
        </w:rPr>
        <w:t>Specific</w:t>
      </w:r>
      <w:r w:rsidR="00F42ABF" w:rsidRPr="004570AB">
        <w:rPr>
          <w:sz w:val="24"/>
          <w:szCs w:val="24"/>
          <w:lang w:val="en-GB"/>
        </w:rPr>
        <w:t xml:space="preserve"> recommendations were provided to different groups:</w:t>
      </w:r>
    </w:p>
    <w:p w:rsidR="00F42ABF" w:rsidRPr="004570AB" w:rsidRDefault="00F42ABF" w:rsidP="00F42ABF">
      <w:pPr>
        <w:pStyle w:val="aa"/>
        <w:rPr>
          <w:sz w:val="24"/>
          <w:szCs w:val="24"/>
          <w:lang w:val="en-GB"/>
        </w:rPr>
      </w:pPr>
    </w:p>
    <w:p w:rsidR="00F42ABF" w:rsidRPr="004570AB" w:rsidRDefault="00F42ABF" w:rsidP="00F42ABF">
      <w:pPr>
        <w:pStyle w:val="aa"/>
        <w:rPr>
          <w:sz w:val="24"/>
          <w:szCs w:val="24"/>
          <w:lang w:val="en-GB"/>
        </w:rPr>
      </w:pPr>
      <w:r w:rsidRPr="004570AB">
        <w:rPr>
          <w:sz w:val="24"/>
          <w:szCs w:val="24"/>
          <w:lang w:val="en-GB"/>
        </w:rPr>
        <w:t>Civil society actors;</w:t>
      </w:r>
    </w:p>
    <w:p w:rsidR="00F42ABF" w:rsidRPr="004570AB" w:rsidRDefault="00F42ABF" w:rsidP="00F42ABF">
      <w:pPr>
        <w:pStyle w:val="aa"/>
        <w:numPr>
          <w:ilvl w:val="0"/>
          <w:numId w:val="15"/>
        </w:numPr>
        <w:rPr>
          <w:sz w:val="24"/>
          <w:szCs w:val="24"/>
          <w:lang w:val="en-GB"/>
        </w:rPr>
      </w:pPr>
      <w:r w:rsidRPr="004570AB">
        <w:rPr>
          <w:sz w:val="24"/>
          <w:szCs w:val="24"/>
          <w:lang w:val="en-GB"/>
        </w:rPr>
        <w:t>More active participation.</w:t>
      </w:r>
    </w:p>
    <w:p w:rsidR="00F42ABF" w:rsidRPr="004570AB" w:rsidRDefault="00D064CD" w:rsidP="00F42ABF">
      <w:pPr>
        <w:pStyle w:val="aa"/>
        <w:numPr>
          <w:ilvl w:val="0"/>
          <w:numId w:val="15"/>
        </w:numPr>
        <w:rPr>
          <w:sz w:val="24"/>
          <w:szCs w:val="24"/>
          <w:lang w:val="en-GB"/>
        </w:rPr>
      </w:pPr>
      <w:r w:rsidRPr="004570AB">
        <w:rPr>
          <w:sz w:val="24"/>
          <w:szCs w:val="24"/>
          <w:lang w:val="en-GB"/>
        </w:rPr>
        <w:t>Inclusion</w:t>
      </w:r>
      <w:r w:rsidR="00F42ABF" w:rsidRPr="004570AB">
        <w:rPr>
          <w:sz w:val="24"/>
          <w:szCs w:val="24"/>
          <w:lang w:val="en-GB"/>
        </w:rPr>
        <w:t xml:space="preserve"> of impartial professional experts in the process.</w:t>
      </w:r>
    </w:p>
    <w:p w:rsidR="00F42ABF" w:rsidRPr="004570AB" w:rsidRDefault="00F42ABF" w:rsidP="00F42ABF">
      <w:pPr>
        <w:pStyle w:val="aa"/>
        <w:numPr>
          <w:ilvl w:val="0"/>
          <w:numId w:val="15"/>
        </w:numPr>
        <w:rPr>
          <w:sz w:val="24"/>
          <w:szCs w:val="24"/>
          <w:lang w:val="en-GB"/>
        </w:rPr>
      </w:pPr>
      <w:r w:rsidRPr="004570AB">
        <w:rPr>
          <w:sz w:val="24"/>
          <w:szCs w:val="24"/>
          <w:lang w:val="en-GB"/>
        </w:rPr>
        <w:t xml:space="preserve">Strengthening cooperation with different </w:t>
      </w:r>
      <w:r w:rsidR="00D064CD" w:rsidRPr="004570AB">
        <w:rPr>
          <w:sz w:val="24"/>
          <w:szCs w:val="24"/>
          <w:lang w:val="en-GB"/>
        </w:rPr>
        <w:t>stakeholders</w:t>
      </w:r>
      <w:r w:rsidRPr="004570AB">
        <w:rPr>
          <w:sz w:val="24"/>
          <w:szCs w:val="24"/>
          <w:lang w:val="en-GB"/>
        </w:rPr>
        <w:t>.</w:t>
      </w:r>
    </w:p>
    <w:p w:rsidR="00F42ABF" w:rsidRPr="004570AB" w:rsidRDefault="00F42ABF" w:rsidP="00F42ABF">
      <w:pPr>
        <w:pStyle w:val="aa"/>
        <w:rPr>
          <w:sz w:val="24"/>
          <w:szCs w:val="24"/>
          <w:lang w:val="en-GB"/>
        </w:rPr>
      </w:pPr>
    </w:p>
    <w:p w:rsidR="00F42ABF" w:rsidRPr="004570AB" w:rsidRDefault="00F42ABF" w:rsidP="00F42ABF">
      <w:pPr>
        <w:pStyle w:val="aa"/>
        <w:rPr>
          <w:sz w:val="24"/>
          <w:szCs w:val="24"/>
          <w:lang w:val="en-GB"/>
        </w:rPr>
      </w:pPr>
      <w:r w:rsidRPr="004570AB">
        <w:rPr>
          <w:sz w:val="24"/>
          <w:szCs w:val="24"/>
          <w:lang w:val="en-GB"/>
        </w:rPr>
        <w:t>Local and national government structures</w:t>
      </w:r>
    </w:p>
    <w:p w:rsidR="00F42ABF" w:rsidRPr="004570AB" w:rsidRDefault="00D064CD" w:rsidP="00F42ABF">
      <w:pPr>
        <w:pStyle w:val="aa"/>
        <w:numPr>
          <w:ilvl w:val="0"/>
          <w:numId w:val="15"/>
        </w:numPr>
        <w:rPr>
          <w:sz w:val="24"/>
          <w:szCs w:val="24"/>
          <w:lang w:val="en-GB"/>
        </w:rPr>
      </w:pPr>
      <w:r w:rsidRPr="004570AB">
        <w:rPr>
          <w:sz w:val="24"/>
          <w:szCs w:val="24"/>
          <w:lang w:val="en-GB"/>
        </w:rPr>
        <w:t>Coordination</w:t>
      </w:r>
      <w:r w:rsidR="00F42ABF" w:rsidRPr="004570AB">
        <w:rPr>
          <w:sz w:val="24"/>
          <w:szCs w:val="24"/>
          <w:lang w:val="en-GB"/>
        </w:rPr>
        <w:t xml:space="preserve"> </w:t>
      </w:r>
    </w:p>
    <w:p w:rsidR="00F42ABF" w:rsidRPr="004570AB" w:rsidRDefault="00F42ABF" w:rsidP="00F42ABF">
      <w:pPr>
        <w:pStyle w:val="aa"/>
        <w:numPr>
          <w:ilvl w:val="0"/>
          <w:numId w:val="15"/>
        </w:numPr>
        <w:rPr>
          <w:sz w:val="24"/>
          <w:szCs w:val="24"/>
          <w:lang w:val="en-GB"/>
        </w:rPr>
      </w:pPr>
      <w:r w:rsidRPr="004570AB">
        <w:rPr>
          <w:sz w:val="24"/>
          <w:szCs w:val="24"/>
          <w:lang w:val="en-GB"/>
        </w:rPr>
        <w:t>Refraining from blocking</w:t>
      </w:r>
    </w:p>
    <w:p w:rsidR="00F42ABF" w:rsidRPr="004570AB" w:rsidRDefault="00F42ABF" w:rsidP="00F42ABF">
      <w:pPr>
        <w:pStyle w:val="aa"/>
        <w:numPr>
          <w:ilvl w:val="0"/>
          <w:numId w:val="15"/>
        </w:numPr>
        <w:rPr>
          <w:sz w:val="24"/>
          <w:szCs w:val="24"/>
          <w:lang w:val="en-GB"/>
        </w:rPr>
      </w:pPr>
      <w:r w:rsidRPr="004570AB">
        <w:rPr>
          <w:sz w:val="24"/>
          <w:szCs w:val="24"/>
          <w:lang w:val="en-GB"/>
        </w:rPr>
        <w:t xml:space="preserve">Creation of </w:t>
      </w:r>
      <w:r w:rsidR="00D064CD" w:rsidRPr="004570AB">
        <w:rPr>
          <w:sz w:val="24"/>
          <w:szCs w:val="24"/>
          <w:lang w:val="en-GB"/>
        </w:rPr>
        <w:t>conducive</w:t>
      </w:r>
      <w:r w:rsidRPr="004570AB">
        <w:rPr>
          <w:sz w:val="24"/>
          <w:szCs w:val="24"/>
          <w:lang w:val="en-GB"/>
        </w:rPr>
        <w:t xml:space="preserve"> environment.</w:t>
      </w:r>
    </w:p>
    <w:p w:rsidR="00F42ABF" w:rsidRPr="004570AB" w:rsidRDefault="00F42ABF" w:rsidP="00F42ABF">
      <w:pPr>
        <w:pStyle w:val="aa"/>
        <w:numPr>
          <w:ilvl w:val="0"/>
          <w:numId w:val="15"/>
        </w:numPr>
        <w:rPr>
          <w:sz w:val="24"/>
          <w:szCs w:val="24"/>
          <w:lang w:val="en-GB"/>
        </w:rPr>
      </w:pPr>
      <w:r w:rsidRPr="004570AB">
        <w:rPr>
          <w:sz w:val="24"/>
          <w:szCs w:val="24"/>
          <w:lang w:val="en-GB"/>
        </w:rPr>
        <w:t>Gathering correct indicators.</w:t>
      </w:r>
    </w:p>
    <w:p w:rsidR="00F42ABF" w:rsidRPr="004570AB" w:rsidRDefault="00D064CD" w:rsidP="00F42ABF">
      <w:pPr>
        <w:pStyle w:val="aa"/>
        <w:numPr>
          <w:ilvl w:val="0"/>
          <w:numId w:val="15"/>
        </w:numPr>
        <w:rPr>
          <w:sz w:val="24"/>
          <w:szCs w:val="24"/>
          <w:lang w:val="en-GB"/>
        </w:rPr>
      </w:pPr>
      <w:r w:rsidRPr="004570AB">
        <w:rPr>
          <w:sz w:val="24"/>
          <w:szCs w:val="24"/>
          <w:lang w:val="en-GB"/>
        </w:rPr>
        <w:t>Involving</w:t>
      </w:r>
      <w:r w:rsidR="00F42ABF" w:rsidRPr="004570AB">
        <w:rPr>
          <w:sz w:val="24"/>
          <w:szCs w:val="24"/>
          <w:lang w:val="en-GB"/>
        </w:rPr>
        <w:t xml:space="preserve"> experts.</w:t>
      </w:r>
    </w:p>
    <w:p w:rsidR="00F42ABF" w:rsidRPr="004570AB" w:rsidRDefault="00F42ABF" w:rsidP="00F42ABF">
      <w:pPr>
        <w:pStyle w:val="aa"/>
        <w:numPr>
          <w:ilvl w:val="0"/>
          <w:numId w:val="15"/>
        </w:numPr>
        <w:rPr>
          <w:sz w:val="24"/>
          <w:szCs w:val="24"/>
          <w:lang w:val="en-GB"/>
        </w:rPr>
      </w:pPr>
      <w:r w:rsidRPr="004570AB">
        <w:rPr>
          <w:sz w:val="24"/>
          <w:szCs w:val="24"/>
          <w:lang w:val="en-GB"/>
        </w:rPr>
        <w:t>Organization of trainings.</w:t>
      </w:r>
    </w:p>
    <w:p w:rsidR="00F42ABF" w:rsidRPr="004570AB" w:rsidRDefault="00F42ABF" w:rsidP="00F42ABF">
      <w:pPr>
        <w:pStyle w:val="aa"/>
        <w:numPr>
          <w:ilvl w:val="0"/>
          <w:numId w:val="15"/>
        </w:numPr>
        <w:rPr>
          <w:sz w:val="24"/>
          <w:szCs w:val="24"/>
          <w:lang w:val="en-GB"/>
        </w:rPr>
      </w:pPr>
      <w:r w:rsidRPr="004570AB">
        <w:rPr>
          <w:sz w:val="24"/>
          <w:szCs w:val="24"/>
          <w:lang w:val="en-GB"/>
        </w:rPr>
        <w:t>Organization of M&amp;E groups from among communities, the press etc.</w:t>
      </w:r>
    </w:p>
    <w:p w:rsidR="00F42ABF" w:rsidRPr="004570AB" w:rsidRDefault="00D064CD" w:rsidP="00F42ABF">
      <w:pPr>
        <w:pStyle w:val="aa"/>
        <w:numPr>
          <w:ilvl w:val="0"/>
          <w:numId w:val="15"/>
        </w:numPr>
        <w:rPr>
          <w:sz w:val="24"/>
          <w:szCs w:val="24"/>
          <w:lang w:val="en-GB"/>
        </w:rPr>
      </w:pPr>
      <w:r w:rsidRPr="004570AB">
        <w:rPr>
          <w:sz w:val="24"/>
          <w:szCs w:val="24"/>
          <w:lang w:val="en-GB"/>
        </w:rPr>
        <w:t xml:space="preserve">Creation of an Advisory Committee on M&amp;Es with the participation of local government and national government representatives within the Ministry of Economic </w:t>
      </w:r>
      <w:r>
        <w:rPr>
          <w:sz w:val="24"/>
          <w:szCs w:val="24"/>
          <w:lang w:val="en-GB"/>
        </w:rPr>
        <w:t>Development and Trade</w:t>
      </w:r>
      <w:r w:rsidRPr="004570AB">
        <w:rPr>
          <w:sz w:val="24"/>
          <w:szCs w:val="24"/>
          <w:lang w:val="en-GB"/>
        </w:rPr>
        <w:t xml:space="preserve">. </w:t>
      </w:r>
    </w:p>
    <w:p w:rsidR="00F42ABF" w:rsidRPr="004570AB" w:rsidRDefault="00F42ABF" w:rsidP="00F42ABF">
      <w:pPr>
        <w:pStyle w:val="aa"/>
        <w:rPr>
          <w:sz w:val="24"/>
          <w:szCs w:val="24"/>
          <w:lang w:val="en-GB"/>
        </w:rPr>
      </w:pPr>
    </w:p>
    <w:p w:rsidR="00237DA4" w:rsidRDefault="00237DA4" w:rsidP="00237DA4">
      <w:pPr>
        <w:pStyle w:val="aa"/>
        <w:rPr>
          <w:sz w:val="24"/>
          <w:szCs w:val="24"/>
          <w:lang w:val="en-GB"/>
        </w:rPr>
      </w:pPr>
      <w:r>
        <w:rPr>
          <w:sz w:val="24"/>
          <w:szCs w:val="24"/>
          <w:lang w:val="en-GB"/>
        </w:rPr>
        <w:t>Research institutes</w:t>
      </w:r>
    </w:p>
    <w:p w:rsidR="00F42ABF" w:rsidRPr="004570AB" w:rsidRDefault="00D064CD" w:rsidP="00237DA4">
      <w:pPr>
        <w:pStyle w:val="aa"/>
        <w:numPr>
          <w:ilvl w:val="0"/>
          <w:numId w:val="15"/>
        </w:numPr>
        <w:rPr>
          <w:sz w:val="24"/>
          <w:szCs w:val="24"/>
          <w:lang w:val="en-GB"/>
        </w:rPr>
      </w:pPr>
      <w:r w:rsidRPr="004570AB">
        <w:rPr>
          <w:sz w:val="24"/>
          <w:szCs w:val="24"/>
          <w:lang w:val="en-GB"/>
        </w:rPr>
        <w:t>Development</w:t>
      </w:r>
      <w:r w:rsidR="00F42ABF" w:rsidRPr="004570AB">
        <w:rPr>
          <w:sz w:val="24"/>
          <w:szCs w:val="24"/>
          <w:lang w:val="en-GB"/>
        </w:rPr>
        <w:t xml:space="preserve"> of guidelines for M&amp;E</w:t>
      </w:r>
    </w:p>
    <w:p w:rsidR="00F42ABF" w:rsidRPr="004570AB" w:rsidRDefault="00F42ABF" w:rsidP="00F42ABF">
      <w:pPr>
        <w:pStyle w:val="aa"/>
        <w:numPr>
          <w:ilvl w:val="0"/>
          <w:numId w:val="15"/>
        </w:numPr>
        <w:rPr>
          <w:sz w:val="24"/>
          <w:szCs w:val="24"/>
          <w:lang w:val="en-GB"/>
        </w:rPr>
      </w:pPr>
      <w:r w:rsidRPr="004570AB">
        <w:rPr>
          <w:sz w:val="24"/>
          <w:szCs w:val="24"/>
          <w:lang w:val="en-GB"/>
        </w:rPr>
        <w:t xml:space="preserve">Organization of trainings and expert level education for </w:t>
      </w:r>
      <w:r w:rsidR="00D064CD" w:rsidRPr="004570AB">
        <w:rPr>
          <w:sz w:val="24"/>
          <w:szCs w:val="24"/>
          <w:lang w:val="en-GB"/>
        </w:rPr>
        <w:t>representatives</w:t>
      </w:r>
      <w:r w:rsidRPr="004570AB">
        <w:rPr>
          <w:sz w:val="24"/>
          <w:szCs w:val="24"/>
          <w:lang w:val="en-GB"/>
        </w:rPr>
        <w:t xml:space="preserve"> of local and </w:t>
      </w:r>
      <w:r w:rsidR="00D064CD">
        <w:rPr>
          <w:sz w:val="24"/>
          <w:szCs w:val="24"/>
          <w:lang w:val="en-GB"/>
        </w:rPr>
        <w:t>national</w:t>
      </w:r>
      <w:r w:rsidRPr="004570AB">
        <w:rPr>
          <w:sz w:val="24"/>
          <w:szCs w:val="24"/>
          <w:lang w:val="en-GB"/>
        </w:rPr>
        <w:t xml:space="preserve"> government.</w:t>
      </w:r>
    </w:p>
    <w:p w:rsidR="00F42ABF" w:rsidRPr="004570AB" w:rsidRDefault="00F42ABF" w:rsidP="00F42ABF">
      <w:pPr>
        <w:pStyle w:val="aa"/>
        <w:numPr>
          <w:ilvl w:val="0"/>
          <w:numId w:val="15"/>
        </w:numPr>
        <w:rPr>
          <w:sz w:val="24"/>
          <w:szCs w:val="24"/>
          <w:lang w:val="en-GB"/>
        </w:rPr>
      </w:pPr>
      <w:r w:rsidRPr="004570AB">
        <w:rPr>
          <w:sz w:val="24"/>
          <w:szCs w:val="24"/>
          <w:lang w:val="en-GB"/>
        </w:rPr>
        <w:t>Overall monitoring.</w:t>
      </w:r>
    </w:p>
    <w:p w:rsidR="00F42ABF" w:rsidRPr="004570AB" w:rsidRDefault="00F42ABF" w:rsidP="00F42ABF">
      <w:pPr>
        <w:pStyle w:val="aa"/>
        <w:numPr>
          <w:ilvl w:val="0"/>
          <w:numId w:val="15"/>
        </w:numPr>
        <w:rPr>
          <w:sz w:val="24"/>
          <w:szCs w:val="24"/>
          <w:lang w:val="en-GB"/>
        </w:rPr>
      </w:pPr>
      <w:r w:rsidRPr="004570AB">
        <w:rPr>
          <w:sz w:val="24"/>
          <w:szCs w:val="24"/>
          <w:lang w:val="en-GB"/>
        </w:rPr>
        <w:t xml:space="preserve">Analysis from policy perspective and preparation </w:t>
      </w:r>
      <w:r w:rsidR="00D064CD" w:rsidRPr="004570AB">
        <w:rPr>
          <w:sz w:val="24"/>
          <w:szCs w:val="24"/>
          <w:lang w:val="en-GB"/>
        </w:rPr>
        <w:t>of recommendations</w:t>
      </w:r>
      <w:r w:rsidRPr="004570AB">
        <w:rPr>
          <w:sz w:val="24"/>
          <w:szCs w:val="24"/>
          <w:lang w:val="en-GB"/>
        </w:rPr>
        <w:t>.</w:t>
      </w:r>
    </w:p>
    <w:p w:rsidR="00F42ABF" w:rsidRPr="004570AB" w:rsidRDefault="00F42ABF" w:rsidP="00F42ABF">
      <w:pPr>
        <w:pStyle w:val="aa"/>
        <w:numPr>
          <w:ilvl w:val="0"/>
          <w:numId w:val="15"/>
        </w:numPr>
        <w:rPr>
          <w:sz w:val="24"/>
          <w:szCs w:val="24"/>
          <w:lang w:val="en-GB"/>
        </w:rPr>
      </w:pPr>
      <w:r w:rsidRPr="004570AB">
        <w:rPr>
          <w:sz w:val="24"/>
          <w:szCs w:val="24"/>
          <w:lang w:val="en-GB"/>
        </w:rPr>
        <w:t>Learning from other experiences.</w:t>
      </w:r>
    </w:p>
    <w:p w:rsidR="00F42ABF" w:rsidRPr="004570AB" w:rsidRDefault="00F42ABF" w:rsidP="00F42ABF">
      <w:pPr>
        <w:pStyle w:val="aa"/>
        <w:numPr>
          <w:ilvl w:val="0"/>
          <w:numId w:val="15"/>
        </w:numPr>
        <w:rPr>
          <w:sz w:val="24"/>
          <w:szCs w:val="24"/>
          <w:lang w:val="en-GB"/>
        </w:rPr>
      </w:pPr>
      <w:r w:rsidRPr="004570AB">
        <w:rPr>
          <w:sz w:val="24"/>
          <w:szCs w:val="24"/>
          <w:lang w:val="en-GB"/>
        </w:rPr>
        <w:t>The use of the press.</w:t>
      </w:r>
    </w:p>
    <w:p w:rsidR="00F42ABF" w:rsidRPr="004570AB" w:rsidRDefault="00F42ABF" w:rsidP="00F42ABF">
      <w:pPr>
        <w:pStyle w:val="aa"/>
        <w:numPr>
          <w:ilvl w:val="0"/>
          <w:numId w:val="15"/>
        </w:numPr>
        <w:rPr>
          <w:sz w:val="24"/>
          <w:szCs w:val="24"/>
          <w:lang w:val="en-GB"/>
        </w:rPr>
      </w:pPr>
      <w:r w:rsidRPr="004570AB">
        <w:rPr>
          <w:sz w:val="24"/>
          <w:szCs w:val="24"/>
          <w:lang w:val="en-GB"/>
        </w:rPr>
        <w:t>Establishment of a research Center.</w:t>
      </w:r>
    </w:p>
    <w:p w:rsidR="00237DA4" w:rsidRDefault="00237DA4">
      <w:pPr>
        <w:rPr>
          <w:rFonts w:cs="Times New Roman"/>
          <w:b/>
          <w:sz w:val="28"/>
          <w:szCs w:val="28"/>
          <w:u w:val="single"/>
          <w:lang w:val="en-GB"/>
        </w:rPr>
      </w:pPr>
      <w:r>
        <w:rPr>
          <w:rFonts w:cs="Times New Roman"/>
          <w:b/>
          <w:sz w:val="28"/>
          <w:szCs w:val="28"/>
          <w:u w:val="single"/>
          <w:lang w:val="en-GB"/>
        </w:rPr>
        <w:br w:type="page"/>
      </w:r>
    </w:p>
    <w:p w:rsidR="00F42ABF" w:rsidRDefault="00F42ABF" w:rsidP="00F42ABF">
      <w:pPr>
        <w:rPr>
          <w:rFonts w:cs="Times New Roman"/>
          <w:b/>
          <w:sz w:val="28"/>
          <w:szCs w:val="28"/>
          <w:u w:val="single"/>
          <w:lang w:val="en-GB"/>
        </w:rPr>
      </w:pPr>
      <w:r w:rsidRPr="004570AB">
        <w:rPr>
          <w:rFonts w:cs="Times New Roman"/>
          <w:b/>
          <w:sz w:val="28"/>
          <w:szCs w:val="28"/>
          <w:u w:val="single"/>
          <w:lang w:val="en-GB"/>
        </w:rPr>
        <w:lastRenderedPageBreak/>
        <w:t xml:space="preserve">Conclusion </w:t>
      </w:r>
    </w:p>
    <w:p w:rsidR="004570AB" w:rsidRPr="004570AB" w:rsidRDefault="004570AB" w:rsidP="00F42ABF">
      <w:pPr>
        <w:rPr>
          <w:lang w:val="en-GB"/>
        </w:rPr>
      </w:pPr>
    </w:p>
    <w:p w:rsidR="00F42ABF" w:rsidRPr="004570AB" w:rsidRDefault="00F42ABF" w:rsidP="00F42ABF">
      <w:pPr>
        <w:widowControl w:val="0"/>
        <w:autoSpaceDE w:val="0"/>
        <w:autoSpaceDN w:val="0"/>
        <w:adjustRightInd w:val="0"/>
        <w:rPr>
          <w:rFonts w:cs="Helvetica Neue"/>
          <w:lang w:val="en-GB"/>
        </w:rPr>
      </w:pPr>
      <w:r w:rsidRPr="004570AB">
        <w:rPr>
          <w:rFonts w:cs="Helvetica Neue"/>
          <w:lang w:val="en-GB"/>
        </w:rPr>
        <w:t xml:space="preserve">The two day consultation brought many new ideas on how development goals can be better localized, or in other words,  implemented at the local level.  The discussions highlighted a few grand themes that seemed to be recurrent in the context of Tajikistan today. </w:t>
      </w:r>
    </w:p>
    <w:p w:rsidR="00F42ABF" w:rsidRPr="004570AB" w:rsidRDefault="00F42ABF" w:rsidP="00F42ABF">
      <w:pPr>
        <w:widowControl w:val="0"/>
        <w:autoSpaceDE w:val="0"/>
        <w:autoSpaceDN w:val="0"/>
        <w:adjustRightInd w:val="0"/>
        <w:rPr>
          <w:rFonts w:cs="Helvetica Neue"/>
          <w:lang w:val="en-GB"/>
        </w:rPr>
      </w:pPr>
      <w:r w:rsidRPr="004570AB">
        <w:rPr>
          <w:rFonts w:cs="Helvetica Neue"/>
          <w:lang w:val="en-GB"/>
        </w:rPr>
        <w:t> </w:t>
      </w:r>
    </w:p>
    <w:p w:rsidR="00F42ABF" w:rsidRPr="004570AB" w:rsidRDefault="00F42ABF" w:rsidP="00F42ABF">
      <w:pPr>
        <w:widowControl w:val="0"/>
        <w:autoSpaceDE w:val="0"/>
        <w:autoSpaceDN w:val="0"/>
        <w:adjustRightInd w:val="0"/>
        <w:rPr>
          <w:rFonts w:cs="Helvetica Neue"/>
          <w:lang w:val="en-GB"/>
        </w:rPr>
      </w:pPr>
      <w:r w:rsidRPr="004570AB">
        <w:rPr>
          <w:rFonts w:cs="Helvetica Neue"/>
          <w:bCs/>
          <w:lang w:val="en-GB"/>
        </w:rPr>
        <w:t xml:space="preserve">These cross cutting themes and priories highlighted in the majority of the groups sum up the main challenges for the implementing the Post-2015 </w:t>
      </w:r>
      <w:r w:rsidR="00D064CD" w:rsidRPr="004570AB">
        <w:rPr>
          <w:rFonts w:cs="Helvetica Neue"/>
          <w:bCs/>
          <w:lang w:val="en-GB"/>
        </w:rPr>
        <w:t>Development</w:t>
      </w:r>
      <w:r w:rsidRPr="004570AB">
        <w:rPr>
          <w:rFonts w:cs="Helvetica Neue"/>
          <w:bCs/>
          <w:lang w:val="en-GB"/>
        </w:rPr>
        <w:t xml:space="preserve"> Agenda in Tajikistan as well as future National </w:t>
      </w:r>
      <w:r w:rsidR="00D064CD" w:rsidRPr="004570AB">
        <w:rPr>
          <w:rFonts w:cs="Helvetica Neue"/>
          <w:bCs/>
          <w:lang w:val="en-GB"/>
        </w:rPr>
        <w:t>Development</w:t>
      </w:r>
      <w:r w:rsidRPr="004570AB">
        <w:rPr>
          <w:rFonts w:cs="Helvetica Neue"/>
          <w:bCs/>
          <w:lang w:val="en-GB"/>
        </w:rPr>
        <w:t xml:space="preserve"> Strategies.  They include:  </w:t>
      </w:r>
    </w:p>
    <w:p w:rsidR="00F42ABF" w:rsidRPr="004570AB" w:rsidRDefault="00F42ABF" w:rsidP="00F42ABF">
      <w:pPr>
        <w:widowControl w:val="0"/>
        <w:autoSpaceDE w:val="0"/>
        <w:autoSpaceDN w:val="0"/>
        <w:adjustRightInd w:val="0"/>
        <w:rPr>
          <w:rFonts w:cs="Helvetica Neue"/>
          <w:lang w:val="en-GB"/>
        </w:rPr>
      </w:pPr>
      <w:r w:rsidRPr="004570AB">
        <w:rPr>
          <w:rFonts w:cs="Helvetica Neue"/>
          <w:lang w:val="en-GB"/>
        </w:rPr>
        <w:t> </w:t>
      </w:r>
    </w:p>
    <w:p w:rsidR="00F42ABF" w:rsidRPr="004570AB" w:rsidRDefault="00D064CD" w:rsidP="00F42ABF">
      <w:pPr>
        <w:pStyle w:val="a8"/>
        <w:widowControl w:val="0"/>
        <w:numPr>
          <w:ilvl w:val="0"/>
          <w:numId w:val="16"/>
        </w:numPr>
        <w:autoSpaceDE w:val="0"/>
        <w:autoSpaceDN w:val="0"/>
        <w:adjustRightInd w:val="0"/>
        <w:spacing w:after="0" w:line="240" w:lineRule="auto"/>
        <w:ind w:left="993" w:hanging="567"/>
        <w:rPr>
          <w:rFonts w:asciiTheme="minorHAnsi" w:hAnsiTheme="minorHAnsi" w:cs="Calibri"/>
          <w:sz w:val="24"/>
          <w:szCs w:val="24"/>
        </w:rPr>
      </w:pPr>
      <w:r w:rsidRPr="004570AB">
        <w:rPr>
          <w:rFonts w:asciiTheme="minorHAnsi" w:hAnsiTheme="minorHAnsi" w:cs="Calibri"/>
          <w:sz w:val="24"/>
          <w:szCs w:val="24"/>
        </w:rPr>
        <w:t>Emphasis</w:t>
      </w:r>
      <w:r w:rsidR="00F42ABF" w:rsidRPr="004570AB">
        <w:rPr>
          <w:rFonts w:asciiTheme="minorHAnsi" w:hAnsiTheme="minorHAnsi" w:cs="Calibri"/>
          <w:sz w:val="24"/>
          <w:szCs w:val="24"/>
        </w:rPr>
        <w:t xml:space="preserve"> on the need for good governance, including</w:t>
      </w:r>
    </w:p>
    <w:p w:rsidR="00F42ABF" w:rsidRPr="004570AB" w:rsidRDefault="00D064CD" w:rsidP="00F42ABF">
      <w:pPr>
        <w:pStyle w:val="a8"/>
        <w:widowControl w:val="0"/>
        <w:numPr>
          <w:ilvl w:val="1"/>
          <w:numId w:val="17"/>
        </w:numPr>
        <w:autoSpaceDE w:val="0"/>
        <w:autoSpaceDN w:val="0"/>
        <w:adjustRightInd w:val="0"/>
        <w:spacing w:after="0" w:line="240" w:lineRule="auto"/>
        <w:ind w:left="1985" w:hanging="425"/>
        <w:rPr>
          <w:rFonts w:asciiTheme="minorHAnsi" w:hAnsiTheme="minorHAnsi" w:cs="Calibri"/>
          <w:sz w:val="24"/>
          <w:szCs w:val="24"/>
        </w:rPr>
      </w:pPr>
      <w:r w:rsidRPr="004570AB">
        <w:rPr>
          <w:rFonts w:asciiTheme="minorHAnsi" w:hAnsiTheme="minorHAnsi" w:cs="Calibri"/>
          <w:sz w:val="24"/>
          <w:szCs w:val="24"/>
        </w:rPr>
        <w:t>Instigating</w:t>
      </w:r>
      <w:r w:rsidR="00F42ABF" w:rsidRPr="004570AB">
        <w:rPr>
          <w:rFonts w:asciiTheme="minorHAnsi" w:hAnsiTheme="minorHAnsi" w:cs="Calibri"/>
          <w:sz w:val="24"/>
          <w:szCs w:val="24"/>
        </w:rPr>
        <w:t xml:space="preserve"> a  sound system and structure of governance both at local and national levels</w:t>
      </w:r>
    </w:p>
    <w:p w:rsidR="00F42ABF" w:rsidRPr="004570AB" w:rsidRDefault="00F42ABF" w:rsidP="00F42ABF">
      <w:pPr>
        <w:pStyle w:val="a8"/>
        <w:widowControl w:val="0"/>
        <w:numPr>
          <w:ilvl w:val="1"/>
          <w:numId w:val="17"/>
        </w:numPr>
        <w:autoSpaceDE w:val="0"/>
        <w:autoSpaceDN w:val="0"/>
        <w:adjustRightInd w:val="0"/>
        <w:spacing w:after="0" w:line="240" w:lineRule="auto"/>
        <w:ind w:left="1985" w:hanging="425"/>
        <w:rPr>
          <w:rFonts w:asciiTheme="minorHAnsi" w:hAnsiTheme="minorHAnsi" w:cs="Calibri"/>
          <w:sz w:val="24"/>
          <w:szCs w:val="24"/>
        </w:rPr>
      </w:pPr>
      <w:r w:rsidRPr="004570AB">
        <w:rPr>
          <w:rFonts w:asciiTheme="minorHAnsi" w:hAnsiTheme="minorHAnsi" w:cs="Calibri"/>
          <w:sz w:val="24"/>
          <w:szCs w:val="24"/>
        </w:rPr>
        <w:t>Cubing corruption</w:t>
      </w:r>
    </w:p>
    <w:p w:rsidR="00F42ABF" w:rsidRPr="004570AB" w:rsidRDefault="00F42ABF" w:rsidP="00F42ABF">
      <w:pPr>
        <w:pStyle w:val="a8"/>
        <w:widowControl w:val="0"/>
        <w:numPr>
          <w:ilvl w:val="1"/>
          <w:numId w:val="17"/>
        </w:numPr>
        <w:autoSpaceDE w:val="0"/>
        <w:autoSpaceDN w:val="0"/>
        <w:adjustRightInd w:val="0"/>
        <w:spacing w:after="0" w:line="240" w:lineRule="auto"/>
        <w:ind w:left="1985" w:hanging="425"/>
        <w:rPr>
          <w:rFonts w:asciiTheme="minorHAnsi" w:hAnsiTheme="minorHAnsi" w:cs="Calibri"/>
          <w:sz w:val="24"/>
          <w:szCs w:val="24"/>
        </w:rPr>
      </w:pPr>
      <w:r w:rsidRPr="004570AB">
        <w:rPr>
          <w:rFonts w:asciiTheme="minorHAnsi" w:hAnsiTheme="minorHAnsi" w:cs="Calibri"/>
          <w:sz w:val="24"/>
          <w:szCs w:val="24"/>
        </w:rPr>
        <w:t>Increasing consultations and the involvement of people in decision making processes, through, for example, creating new consultative bodies (Shuroi mashvarati)</w:t>
      </w:r>
    </w:p>
    <w:p w:rsidR="00F42ABF" w:rsidRPr="004570AB" w:rsidRDefault="00F42ABF" w:rsidP="00F42ABF">
      <w:pPr>
        <w:pStyle w:val="a8"/>
        <w:widowControl w:val="0"/>
        <w:numPr>
          <w:ilvl w:val="1"/>
          <w:numId w:val="17"/>
        </w:numPr>
        <w:autoSpaceDE w:val="0"/>
        <w:autoSpaceDN w:val="0"/>
        <w:adjustRightInd w:val="0"/>
        <w:spacing w:after="0" w:line="240" w:lineRule="auto"/>
        <w:ind w:left="1985" w:hanging="425"/>
        <w:rPr>
          <w:rFonts w:asciiTheme="minorHAnsi" w:hAnsiTheme="minorHAnsi" w:cs="Calibri"/>
          <w:sz w:val="24"/>
          <w:szCs w:val="24"/>
        </w:rPr>
      </w:pPr>
      <w:r w:rsidRPr="004570AB">
        <w:rPr>
          <w:rFonts w:asciiTheme="minorHAnsi" w:hAnsiTheme="minorHAnsi" w:cs="Calibri"/>
          <w:sz w:val="24"/>
          <w:szCs w:val="24"/>
        </w:rPr>
        <w:t>Improving access to services and the quality of the services</w:t>
      </w:r>
    </w:p>
    <w:p w:rsidR="00F42ABF" w:rsidRPr="004570AB" w:rsidRDefault="00F42ABF" w:rsidP="00F42ABF">
      <w:pPr>
        <w:pStyle w:val="a8"/>
        <w:widowControl w:val="0"/>
        <w:numPr>
          <w:ilvl w:val="1"/>
          <w:numId w:val="17"/>
        </w:numPr>
        <w:autoSpaceDE w:val="0"/>
        <w:autoSpaceDN w:val="0"/>
        <w:adjustRightInd w:val="0"/>
        <w:spacing w:after="0" w:line="240" w:lineRule="auto"/>
        <w:ind w:left="1985" w:hanging="425"/>
        <w:rPr>
          <w:rFonts w:asciiTheme="minorHAnsi" w:hAnsiTheme="minorHAnsi" w:cs="Calibri"/>
          <w:sz w:val="24"/>
          <w:szCs w:val="24"/>
        </w:rPr>
      </w:pPr>
      <w:r w:rsidRPr="004570AB">
        <w:rPr>
          <w:rFonts w:asciiTheme="minorHAnsi" w:hAnsiTheme="minorHAnsi" w:cs="Calibri"/>
          <w:sz w:val="24"/>
          <w:szCs w:val="24"/>
        </w:rPr>
        <w:t>Ensuring transparency and accountability</w:t>
      </w:r>
    </w:p>
    <w:p w:rsidR="00F42ABF" w:rsidRPr="004570AB" w:rsidRDefault="00F42ABF" w:rsidP="00F42ABF">
      <w:pPr>
        <w:pStyle w:val="a8"/>
        <w:widowControl w:val="0"/>
        <w:autoSpaceDE w:val="0"/>
        <w:autoSpaceDN w:val="0"/>
        <w:adjustRightInd w:val="0"/>
        <w:spacing w:after="0" w:line="240" w:lineRule="auto"/>
        <w:ind w:left="1985"/>
        <w:rPr>
          <w:rFonts w:asciiTheme="minorHAnsi" w:hAnsiTheme="minorHAnsi" w:cs="Calibri"/>
          <w:sz w:val="24"/>
          <w:szCs w:val="24"/>
        </w:rPr>
      </w:pPr>
    </w:p>
    <w:p w:rsidR="00F42ABF" w:rsidRPr="004570AB" w:rsidRDefault="00D064CD" w:rsidP="00F42ABF">
      <w:pPr>
        <w:pStyle w:val="a8"/>
        <w:widowControl w:val="0"/>
        <w:numPr>
          <w:ilvl w:val="0"/>
          <w:numId w:val="16"/>
        </w:numPr>
        <w:autoSpaceDE w:val="0"/>
        <w:autoSpaceDN w:val="0"/>
        <w:adjustRightInd w:val="0"/>
        <w:spacing w:after="0" w:line="240" w:lineRule="auto"/>
        <w:ind w:left="993" w:hanging="567"/>
        <w:rPr>
          <w:rFonts w:asciiTheme="minorHAnsi" w:hAnsiTheme="minorHAnsi" w:cs="Calibri"/>
          <w:sz w:val="24"/>
          <w:szCs w:val="24"/>
        </w:rPr>
      </w:pPr>
      <w:r w:rsidRPr="004570AB">
        <w:rPr>
          <w:rFonts w:asciiTheme="minorHAnsi" w:hAnsiTheme="minorHAnsi" w:cs="Calibri"/>
          <w:sz w:val="24"/>
          <w:szCs w:val="24"/>
        </w:rPr>
        <w:t>Allocation</w:t>
      </w:r>
      <w:r w:rsidR="00F42ABF" w:rsidRPr="004570AB">
        <w:rPr>
          <w:rFonts w:asciiTheme="minorHAnsi" w:hAnsiTheme="minorHAnsi" w:cs="Calibri"/>
          <w:sz w:val="24"/>
          <w:szCs w:val="24"/>
        </w:rPr>
        <w:t xml:space="preserve"> of sufficient resources, through better rationalization of existing funds and budgets, seeking grants and </w:t>
      </w:r>
      <w:r w:rsidRPr="004570AB">
        <w:rPr>
          <w:rFonts w:asciiTheme="minorHAnsi" w:hAnsiTheme="minorHAnsi" w:cs="Calibri"/>
          <w:sz w:val="24"/>
          <w:szCs w:val="24"/>
        </w:rPr>
        <w:t>investments</w:t>
      </w:r>
      <w:r w:rsidR="00F42ABF" w:rsidRPr="004570AB">
        <w:rPr>
          <w:rFonts w:asciiTheme="minorHAnsi" w:hAnsiTheme="minorHAnsi" w:cs="Calibri"/>
          <w:sz w:val="24"/>
          <w:szCs w:val="24"/>
        </w:rPr>
        <w:t xml:space="preserve"> by the private sector, and better usage of human capital. </w:t>
      </w:r>
    </w:p>
    <w:p w:rsidR="00F42ABF" w:rsidRPr="004570AB" w:rsidRDefault="00F42ABF" w:rsidP="00F42ABF">
      <w:pPr>
        <w:pStyle w:val="a8"/>
        <w:widowControl w:val="0"/>
        <w:autoSpaceDE w:val="0"/>
        <w:autoSpaceDN w:val="0"/>
        <w:adjustRightInd w:val="0"/>
        <w:spacing w:after="0" w:line="240" w:lineRule="auto"/>
        <w:ind w:left="426"/>
        <w:rPr>
          <w:rFonts w:asciiTheme="minorHAnsi" w:hAnsiTheme="minorHAnsi" w:cs="Calibri"/>
          <w:sz w:val="24"/>
          <w:szCs w:val="24"/>
        </w:rPr>
      </w:pPr>
    </w:p>
    <w:p w:rsidR="00F42ABF" w:rsidRPr="004570AB" w:rsidRDefault="00F42ABF" w:rsidP="00F42ABF">
      <w:pPr>
        <w:pStyle w:val="a8"/>
        <w:widowControl w:val="0"/>
        <w:numPr>
          <w:ilvl w:val="0"/>
          <w:numId w:val="16"/>
        </w:numPr>
        <w:autoSpaceDE w:val="0"/>
        <w:autoSpaceDN w:val="0"/>
        <w:adjustRightInd w:val="0"/>
        <w:spacing w:after="0" w:line="240" w:lineRule="auto"/>
        <w:ind w:left="993" w:hanging="567"/>
        <w:rPr>
          <w:rFonts w:asciiTheme="minorHAnsi" w:hAnsiTheme="minorHAnsi" w:cs="Calibri"/>
          <w:sz w:val="24"/>
          <w:szCs w:val="24"/>
        </w:rPr>
      </w:pPr>
      <w:r w:rsidRPr="004570AB">
        <w:rPr>
          <w:rFonts w:asciiTheme="minorHAnsi" w:hAnsiTheme="minorHAnsi" w:cs="Calibri"/>
          <w:sz w:val="24"/>
          <w:szCs w:val="24"/>
        </w:rPr>
        <w:t>Ensuring adequate legislation and an enabling policy environment through:</w:t>
      </w:r>
    </w:p>
    <w:p w:rsidR="00F42ABF" w:rsidRPr="004570AB" w:rsidRDefault="00F42ABF" w:rsidP="00F42ABF">
      <w:pPr>
        <w:pStyle w:val="a8"/>
        <w:widowControl w:val="0"/>
        <w:numPr>
          <w:ilvl w:val="1"/>
          <w:numId w:val="17"/>
        </w:numPr>
        <w:autoSpaceDE w:val="0"/>
        <w:autoSpaceDN w:val="0"/>
        <w:adjustRightInd w:val="0"/>
        <w:spacing w:after="0" w:line="240" w:lineRule="auto"/>
        <w:ind w:left="1985" w:hanging="425"/>
        <w:rPr>
          <w:rFonts w:asciiTheme="minorHAnsi" w:hAnsiTheme="minorHAnsi" w:cs="Calibri"/>
          <w:sz w:val="24"/>
          <w:szCs w:val="24"/>
        </w:rPr>
      </w:pPr>
      <w:r w:rsidRPr="004570AB">
        <w:rPr>
          <w:rFonts w:asciiTheme="minorHAnsi" w:hAnsiTheme="minorHAnsi" w:cs="Calibri"/>
          <w:sz w:val="24"/>
          <w:szCs w:val="24"/>
        </w:rPr>
        <w:t>Opening up the policy making system to more participatory approaches.</w:t>
      </w:r>
    </w:p>
    <w:p w:rsidR="00F42ABF" w:rsidRPr="004570AB" w:rsidRDefault="00F42ABF" w:rsidP="00F42ABF">
      <w:pPr>
        <w:pStyle w:val="a8"/>
        <w:widowControl w:val="0"/>
        <w:numPr>
          <w:ilvl w:val="1"/>
          <w:numId w:val="17"/>
        </w:numPr>
        <w:autoSpaceDE w:val="0"/>
        <w:autoSpaceDN w:val="0"/>
        <w:adjustRightInd w:val="0"/>
        <w:spacing w:after="0" w:line="240" w:lineRule="auto"/>
        <w:ind w:left="1985" w:hanging="425"/>
        <w:rPr>
          <w:rFonts w:asciiTheme="minorHAnsi" w:hAnsiTheme="minorHAnsi" w:cs="Calibri"/>
          <w:sz w:val="24"/>
          <w:szCs w:val="24"/>
        </w:rPr>
      </w:pPr>
      <w:r w:rsidRPr="004570AB">
        <w:rPr>
          <w:rFonts w:asciiTheme="minorHAnsi" w:hAnsiTheme="minorHAnsi" w:cs="Calibri"/>
          <w:sz w:val="24"/>
          <w:szCs w:val="24"/>
        </w:rPr>
        <w:t>Improving mechanisms for the implementation of laws and policies;</w:t>
      </w:r>
    </w:p>
    <w:p w:rsidR="00F42ABF" w:rsidRPr="004570AB" w:rsidRDefault="00F42ABF" w:rsidP="00F42ABF">
      <w:pPr>
        <w:pStyle w:val="a8"/>
        <w:widowControl w:val="0"/>
        <w:numPr>
          <w:ilvl w:val="1"/>
          <w:numId w:val="17"/>
        </w:numPr>
        <w:autoSpaceDE w:val="0"/>
        <w:autoSpaceDN w:val="0"/>
        <w:adjustRightInd w:val="0"/>
        <w:spacing w:after="0" w:line="240" w:lineRule="auto"/>
        <w:ind w:left="1985" w:hanging="425"/>
        <w:rPr>
          <w:rFonts w:asciiTheme="minorHAnsi" w:hAnsiTheme="minorHAnsi" w:cs="Calibri"/>
          <w:sz w:val="24"/>
          <w:szCs w:val="24"/>
        </w:rPr>
      </w:pPr>
      <w:r w:rsidRPr="004570AB">
        <w:rPr>
          <w:rFonts w:asciiTheme="minorHAnsi" w:hAnsiTheme="minorHAnsi" w:cs="Calibri"/>
          <w:sz w:val="24"/>
          <w:szCs w:val="24"/>
        </w:rPr>
        <w:t>Instigating a proper monitoring system of the implementation stage.</w:t>
      </w:r>
    </w:p>
    <w:p w:rsidR="00F42ABF" w:rsidRPr="004570AB" w:rsidRDefault="00F42ABF" w:rsidP="00F42ABF">
      <w:pPr>
        <w:pStyle w:val="a8"/>
        <w:widowControl w:val="0"/>
        <w:autoSpaceDE w:val="0"/>
        <w:autoSpaceDN w:val="0"/>
        <w:adjustRightInd w:val="0"/>
        <w:spacing w:after="0" w:line="240" w:lineRule="auto"/>
        <w:ind w:left="1985"/>
        <w:rPr>
          <w:rFonts w:asciiTheme="minorHAnsi" w:hAnsiTheme="minorHAnsi" w:cs="Calibri"/>
          <w:sz w:val="24"/>
          <w:szCs w:val="24"/>
        </w:rPr>
      </w:pPr>
    </w:p>
    <w:p w:rsidR="00F42ABF" w:rsidRPr="004570AB" w:rsidRDefault="00F42ABF" w:rsidP="00F42ABF">
      <w:pPr>
        <w:pStyle w:val="a8"/>
        <w:widowControl w:val="0"/>
        <w:numPr>
          <w:ilvl w:val="0"/>
          <w:numId w:val="16"/>
        </w:numPr>
        <w:autoSpaceDE w:val="0"/>
        <w:autoSpaceDN w:val="0"/>
        <w:adjustRightInd w:val="0"/>
        <w:spacing w:after="0" w:line="240" w:lineRule="auto"/>
        <w:ind w:left="993" w:hanging="567"/>
        <w:rPr>
          <w:rFonts w:asciiTheme="minorHAnsi" w:hAnsiTheme="minorHAnsi" w:cs="Calibri"/>
          <w:sz w:val="24"/>
          <w:szCs w:val="24"/>
        </w:rPr>
      </w:pPr>
      <w:r w:rsidRPr="004570AB">
        <w:rPr>
          <w:rFonts w:asciiTheme="minorHAnsi" w:hAnsiTheme="minorHAnsi" w:cs="Calibri"/>
          <w:sz w:val="24"/>
          <w:szCs w:val="24"/>
        </w:rPr>
        <w:t>Raising capacity of the work force and of experts, through:</w:t>
      </w:r>
    </w:p>
    <w:p w:rsidR="00F42ABF" w:rsidRPr="004570AB" w:rsidRDefault="00F42ABF" w:rsidP="00F42ABF">
      <w:pPr>
        <w:pStyle w:val="a8"/>
        <w:widowControl w:val="0"/>
        <w:numPr>
          <w:ilvl w:val="1"/>
          <w:numId w:val="17"/>
        </w:numPr>
        <w:autoSpaceDE w:val="0"/>
        <w:autoSpaceDN w:val="0"/>
        <w:adjustRightInd w:val="0"/>
        <w:spacing w:after="0" w:line="240" w:lineRule="auto"/>
        <w:ind w:left="1985" w:hanging="425"/>
        <w:rPr>
          <w:rFonts w:asciiTheme="minorHAnsi" w:hAnsiTheme="minorHAnsi" w:cs="Calibri"/>
          <w:sz w:val="24"/>
          <w:szCs w:val="24"/>
        </w:rPr>
      </w:pPr>
      <w:r w:rsidRPr="004570AB">
        <w:rPr>
          <w:rFonts w:asciiTheme="minorHAnsi" w:hAnsiTheme="minorHAnsi" w:cs="Calibri"/>
          <w:sz w:val="24"/>
          <w:szCs w:val="24"/>
        </w:rPr>
        <w:t>Instigating systems to enhance capacities through incentives for knowledge seeking.</w:t>
      </w:r>
    </w:p>
    <w:p w:rsidR="00F42ABF" w:rsidRPr="004570AB" w:rsidRDefault="00F42ABF" w:rsidP="00F42ABF">
      <w:pPr>
        <w:pStyle w:val="a8"/>
        <w:widowControl w:val="0"/>
        <w:numPr>
          <w:ilvl w:val="1"/>
          <w:numId w:val="17"/>
        </w:numPr>
        <w:autoSpaceDE w:val="0"/>
        <w:autoSpaceDN w:val="0"/>
        <w:adjustRightInd w:val="0"/>
        <w:spacing w:after="0" w:line="240" w:lineRule="auto"/>
        <w:ind w:left="1985" w:hanging="425"/>
        <w:rPr>
          <w:rFonts w:asciiTheme="minorHAnsi" w:hAnsiTheme="minorHAnsi" w:cs="Calibri"/>
          <w:sz w:val="24"/>
          <w:szCs w:val="24"/>
        </w:rPr>
      </w:pPr>
      <w:r w:rsidRPr="004570AB">
        <w:rPr>
          <w:rFonts w:asciiTheme="minorHAnsi" w:hAnsiTheme="minorHAnsi" w:cs="Calibri"/>
          <w:sz w:val="24"/>
          <w:szCs w:val="24"/>
        </w:rPr>
        <w:t>Investing proper resources to skills building.</w:t>
      </w:r>
    </w:p>
    <w:p w:rsidR="00F42ABF" w:rsidRPr="004570AB" w:rsidRDefault="00F42ABF" w:rsidP="00F42ABF">
      <w:pPr>
        <w:pStyle w:val="a8"/>
        <w:widowControl w:val="0"/>
        <w:numPr>
          <w:ilvl w:val="1"/>
          <w:numId w:val="17"/>
        </w:numPr>
        <w:autoSpaceDE w:val="0"/>
        <w:autoSpaceDN w:val="0"/>
        <w:adjustRightInd w:val="0"/>
        <w:spacing w:after="0" w:line="240" w:lineRule="auto"/>
        <w:ind w:left="1985" w:hanging="425"/>
        <w:rPr>
          <w:rFonts w:asciiTheme="minorHAnsi" w:hAnsiTheme="minorHAnsi" w:cs="Calibri"/>
          <w:sz w:val="24"/>
          <w:szCs w:val="24"/>
        </w:rPr>
      </w:pPr>
      <w:r w:rsidRPr="004570AB">
        <w:rPr>
          <w:rFonts w:asciiTheme="minorHAnsi" w:hAnsiTheme="minorHAnsi" w:cs="Calibri"/>
          <w:sz w:val="24"/>
          <w:szCs w:val="24"/>
        </w:rPr>
        <w:t>Insisting on knowledge and skills for the labor force through a system of meritocracy</w:t>
      </w:r>
      <w:r w:rsidRPr="004570AB">
        <w:rPr>
          <w:rFonts w:asciiTheme="minorHAnsi" w:hAnsiTheme="minorHAnsi" w:cs="Calibri"/>
          <w:sz w:val="24"/>
          <w:szCs w:val="24"/>
        </w:rPr>
        <w:br/>
      </w:r>
    </w:p>
    <w:p w:rsidR="00F42ABF" w:rsidRPr="004570AB" w:rsidRDefault="00F42ABF" w:rsidP="00F42ABF">
      <w:pPr>
        <w:widowControl w:val="0"/>
        <w:autoSpaceDE w:val="0"/>
        <w:autoSpaceDN w:val="0"/>
        <w:adjustRightInd w:val="0"/>
        <w:rPr>
          <w:rFonts w:cs="Calibri"/>
          <w:lang w:val="en-GB"/>
        </w:rPr>
      </w:pPr>
      <w:r w:rsidRPr="004570AB">
        <w:rPr>
          <w:rFonts w:cs="Calibri"/>
          <w:lang w:val="en-GB"/>
        </w:rPr>
        <w:t xml:space="preserve">5)      Finally, what came out strongly in the </w:t>
      </w:r>
      <w:r w:rsidR="00D064CD" w:rsidRPr="004570AB">
        <w:rPr>
          <w:rFonts w:cs="Calibri"/>
          <w:lang w:val="en-GB"/>
        </w:rPr>
        <w:t>consultations</w:t>
      </w:r>
      <w:r w:rsidRPr="004570AB">
        <w:rPr>
          <w:rFonts w:cs="Calibri"/>
          <w:lang w:val="en-GB"/>
        </w:rPr>
        <w:t xml:space="preserve"> was the need to </w:t>
      </w:r>
      <w:r w:rsidR="00D064CD" w:rsidRPr="004570AB">
        <w:rPr>
          <w:rFonts w:cs="Calibri"/>
          <w:lang w:val="en-GB"/>
        </w:rPr>
        <w:t>enhance</w:t>
      </w:r>
      <w:r w:rsidRPr="004570AB">
        <w:rPr>
          <w:rFonts w:cs="Calibri"/>
          <w:lang w:val="en-GB"/>
        </w:rPr>
        <w:t xml:space="preserve"> informal institutions. In the context of Tajikistan today, this meant </w:t>
      </w:r>
      <w:r w:rsidR="00D064CD" w:rsidRPr="004570AB">
        <w:rPr>
          <w:rFonts w:cs="Calibri"/>
          <w:lang w:val="en-GB"/>
        </w:rPr>
        <w:t>building</w:t>
      </w:r>
      <w:r w:rsidRPr="004570AB">
        <w:rPr>
          <w:rFonts w:cs="Calibri"/>
          <w:lang w:val="en-GB"/>
        </w:rPr>
        <w:t xml:space="preserve"> on certain intangible goods that held society together, things like:</w:t>
      </w:r>
    </w:p>
    <w:p w:rsidR="00F42ABF" w:rsidRPr="004570AB" w:rsidRDefault="00F42ABF" w:rsidP="00F42ABF">
      <w:pPr>
        <w:pStyle w:val="a8"/>
        <w:widowControl w:val="0"/>
        <w:numPr>
          <w:ilvl w:val="1"/>
          <w:numId w:val="17"/>
        </w:numPr>
        <w:autoSpaceDE w:val="0"/>
        <w:autoSpaceDN w:val="0"/>
        <w:adjustRightInd w:val="0"/>
        <w:spacing w:after="0" w:line="240" w:lineRule="auto"/>
        <w:ind w:left="1985" w:hanging="425"/>
        <w:rPr>
          <w:rFonts w:asciiTheme="minorHAnsi" w:hAnsiTheme="minorHAnsi" w:cs="Calibri"/>
          <w:sz w:val="24"/>
          <w:szCs w:val="24"/>
        </w:rPr>
      </w:pPr>
      <w:r w:rsidRPr="004570AB">
        <w:rPr>
          <w:rFonts w:asciiTheme="minorHAnsi" w:hAnsiTheme="minorHAnsi" w:cs="Calibri"/>
          <w:sz w:val="24"/>
          <w:szCs w:val="24"/>
        </w:rPr>
        <w:t>Trust</w:t>
      </w:r>
    </w:p>
    <w:p w:rsidR="00F42ABF" w:rsidRPr="004570AB" w:rsidRDefault="00F42ABF" w:rsidP="00F42ABF">
      <w:pPr>
        <w:pStyle w:val="a8"/>
        <w:widowControl w:val="0"/>
        <w:numPr>
          <w:ilvl w:val="1"/>
          <w:numId w:val="17"/>
        </w:numPr>
        <w:autoSpaceDE w:val="0"/>
        <w:autoSpaceDN w:val="0"/>
        <w:adjustRightInd w:val="0"/>
        <w:spacing w:after="0" w:line="240" w:lineRule="auto"/>
        <w:ind w:left="1985" w:hanging="425"/>
        <w:rPr>
          <w:rFonts w:asciiTheme="minorHAnsi" w:hAnsiTheme="minorHAnsi" w:cs="Calibri"/>
          <w:sz w:val="24"/>
          <w:szCs w:val="24"/>
        </w:rPr>
      </w:pPr>
      <w:r w:rsidRPr="004570AB">
        <w:rPr>
          <w:rFonts w:asciiTheme="minorHAnsi" w:hAnsiTheme="minorHAnsi" w:cs="Calibri"/>
          <w:sz w:val="24"/>
          <w:szCs w:val="24"/>
        </w:rPr>
        <w:t xml:space="preserve"> Values</w:t>
      </w:r>
    </w:p>
    <w:p w:rsidR="00F42ABF" w:rsidRPr="004570AB" w:rsidRDefault="00F42ABF" w:rsidP="00F42ABF">
      <w:pPr>
        <w:pStyle w:val="a8"/>
        <w:widowControl w:val="0"/>
        <w:numPr>
          <w:ilvl w:val="1"/>
          <w:numId w:val="17"/>
        </w:numPr>
        <w:autoSpaceDE w:val="0"/>
        <w:autoSpaceDN w:val="0"/>
        <w:adjustRightInd w:val="0"/>
        <w:spacing w:after="0" w:line="240" w:lineRule="auto"/>
        <w:ind w:left="1985" w:hanging="425"/>
        <w:rPr>
          <w:rFonts w:asciiTheme="minorHAnsi" w:hAnsiTheme="minorHAnsi" w:cs="Calibri"/>
          <w:sz w:val="24"/>
          <w:szCs w:val="24"/>
        </w:rPr>
      </w:pPr>
      <w:r w:rsidRPr="004570AB">
        <w:rPr>
          <w:rFonts w:asciiTheme="minorHAnsi" w:hAnsiTheme="minorHAnsi" w:cs="Calibri"/>
          <w:sz w:val="24"/>
          <w:szCs w:val="24"/>
        </w:rPr>
        <w:t>Social capital of communities</w:t>
      </w:r>
    </w:p>
    <w:p w:rsidR="00F42ABF" w:rsidRPr="004570AB" w:rsidRDefault="00F42ABF" w:rsidP="00F42ABF">
      <w:pPr>
        <w:pStyle w:val="a8"/>
        <w:widowControl w:val="0"/>
        <w:numPr>
          <w:ilvl w:val="1"/>
          <w:numId w:val="17"/>
        </w:numPr>
        <w:autoSpaceDE w:val="0"/>
        <w:autoSpaceDN w:val="0"/>
        <w:adjustRightInd w:val="0"/>
        <w:spacing w:after="0" w:line="240" w:lineRule="auto"/>
        <w:ind w:left="1985" w:hanging="425"/>
        <w:rPr>
          <w:rFonts w:asciiTheme="minorHAnsi" w:hAnsiTheme="minorHAnsi" w:cs="Calibri"/>
          <w:sz w:val="24"/>
          <w:szCs w:val="24"/>
        </w:rPr>
      </w:pPr>
      <w:r w:rsidRPr="004570AB">
        <w:rPr>
          <w:rFonts w:asciiTheme="minorHAnsi" w:hAnsiTheme="minorHAnsi" w:cs="Calibri"/>
          <w:sz w:val="24"/>
          <w:szCs w:val="24"/>
        </w:rPr>
        <w:t>National traditions</w:t>
      </w:r>
    </w:p>
    <w:p w:rsidR="00F42ABF" w:rsidRPr="004570AB" w:rsidRDefault="00F42ABF" w:rsidP="00F42ABF">
      <w:pPr>
        <w:pStyle w:val="a8"/>
        <w:widowControl w:val="0"/>
        <w:autoSpaceDE w:val="0"/>
        <w:autoSpaceDN w:val="0"/>
        <w:adjustRightInd w:val="0"/>
        <w:spacing w:after="0" w:line="240" w:lineRule="auto"/>
        <w:ind w:left="1985"/>
        <w:rPr>
          <w:rFonts w:asciiTheme="minorHAnsi" w:hAnsiTheme="minorHAnsi" w:cs="Calibri"/>
          <w:sz w:val="24"/>
          <w:szCs w:val="24"/>
        </w:rPr>
      </w:pPr>
    </w:p>
    <w:p w:rsidR="00F42ABF" w:rsidRPr="004570AB" w:rsidRDefault="00F42ABF" w:rsidP="00F42ABF">
      <w:pPr>
        <w:widowControl w:val="0"/>
        <w:autoSpaceDE w:val="0"/>
        <w:autoSpaceDN w:val="0"/>
        <w:adjustRightInd w:val="0"/>
        <w:rPr>
          <w:rFonts w:cs="Calibri"/>
        </w:rPr>
      </w:pPr>
      <w:r w:rsidRPr="004570AB">
        <w:rPr>
          <w:rFonts w:cs="Calibri"/>
        </w:rPr>
        <w:t xml:space="preserve">These values could only enhance the ability of the country to move forward with national unity and encouragement to face the future post-2015 development agenda. </w:t>
      </w:r>
    </w:p>
    <w:p w:rsidR="00AC3E43" w:rsidRPr="004570AB" w:rsidRDefault="00F42ABF">
      <w:pPr>
        <w:rPr>
          <w:lang w:val="en-GB"/>
        </w:rPr>
      </w:pPr>
      <w:r w:rsidRPr="004570AB">
        <w:rPr>
          <w:rFonts w:cs="Helvetica Neue"/>
          <w:lang w:val="en-GB"/>
        </w:rPr>
        <w:t>   </w:t>
      </w:r>
    </w:p>
    <w:sectPr w:rsidR="00AC3E43" w:rsidRPr="004570AB" w:rsidSect="00D639AA">
      <w:footerReference w:type="even" r:id="rId21"/>
      <w:footerReference w:type="default" r:id="rId22"/>
      <w:pgSz w:w="11900" w:h="16840"/>
      <w:pgMar w:top="1417" w:right="1417" w:bottom="1135"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4573" w:rsidRDefault="00064573">
      <w:r>
        <w:separator/>
      </w:r>
    </w:p>
  </w:endnote>
  <w:endnote w:type="continuationSeparator" w:id="1">
    <w:p w:rsidR="00064573" w:rsidRDefault="000645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FreeSerif">
    <w:altName w:val="Arial Unicode MS"/>
    <w:charset w:val="55"/>
    <w:family w:val="auto"/>
    <w:pitch w:val="variable"/>
    <w:sig w:usb0="00000000" w:usb1="D007FDFF" w:usb2="00000928" w:usb3="00000000" w:csb0="800300FF" w:csb1="00000000"/>
  </w:font>
  <w:font w:name="Helvetica Neue">
    <w:charset w:val="00"/>
    <w:family w:val="auto"/>
    <w:pitch w:val="variable"/>
    <w:sig w:usb0="80000067"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B85" w:rsidRDefault="005320B4" w:rsidP="00524CF2">
    <w:pPr>
      <w:pStyle w:val="a5"/>
      <w:framePr w:wrap="around" w:vAnchor="text" w:hAnchor="margin" w:xAlign="right" w:y="1"/>
      <w:rPr>
        <w:rStyle w:val="a7"/>
      </w:rPr>
    </w:pPr>
    <w:r>
      <w:rPr>
        <w:rStyle w:val="a7"/>
      </w:rPr>
      <w:fldChar w:fldCharType="begin"/>
    </w:r>
    <w:r w:rsidR="00823B85">
      <w:rPr>
        <w:rStyle w:val="a7"/>
      </w:rPr>
      <w:instrText xml:space="preserve">PAGE  </w:instrText>
    </w:r>
    <w:r>
      <w:rPr>
        <w:rStyle w:val="a7"/>
      </w:rPr>
      <w:fldChar w:fldCharType="separate"/>
    </w:r>
    <w:r w:rsidR="00823B85">
      <w:rPr>
        <w:rStyle w:val="a7"/>
        <w:noProof/>
      </w:rPr>
      <w:t>2</w:t>
    </w:r>
    <w:r>
      <w:rPr>
        <w:rStyle w:val="a7"/>
      </w:rPr>
      <w:fldChar w:fldCharType="end"/>
    </w:r>
  </w:p>
  <w:p w:rsidR="00823B85" w:rsidRDefault="00823B85" w:rsidP="00524CF2">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B85" w:rsidRDefault="005320B4" w:rsidP="00524CF2">
    <w:pPr>
      <w:pStyle w:val="a5"/>
      <w:framePr w:wrap="around" w:vAnchor="text" w:hAnchor="margin" w:xAlign="right" w:y="1"/>
      <w:rPr>
        <w:rStyle w:val="a7"/>
      </w:rPr>
    </w:pPr>
    <w:r>
      <w:rPr>
        <w:rStyle w:val="a7"/>
      </w:rPr>
      <w:fldChar w:fldCharType="begin"/>
    </w:r>
    <w:r w:rsidR="00823B85">
      <w:rPr>
        <w:rStyle w:val="a7"/>
      </w:rPr>
      <w:instrText xml:space="preserve">PAGE  </w:instrText>
    </w:r>
    <w:r>
      <w:rPr>
        <w:rStyle w:val="a7"/>
      </w:rPr>
      <w:fldChar w:fldCharType="separate"/>
    </w:r>
    <w:r w:rsidR="00885FFD">
      <w:rPr>
        <w:rStyle w:val="a7"/>
        <w:noProof/>
      </w:rPr>
      <w:t>1</w:t>
    </w:r>
    <w:r>
      <w:rPr>
        <w:rStyle w:val="a7"/>
      </w:rPr>
      <w:fldChar w:fldCharType="end"/>
    </w:r>
  </w:p>
  <w:p w:rsidR="00823B85" w:rsidRDefault="00823B85" w:rsidP="00524CF2">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4573" w:rsidRDefault="00064573">
      <w:r>
        <w:separator/>
      </w:r>
    </w:p>
  </w:footnote>
  <w:footnote w:type="continuationSeparator" w:id="1">
    <w:p w:rsidR="00064573" w:rsidRDefault="000645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3484B"/>
    <w:multiLevelType w:val="hybridMultilevel"/>
    <w:tmpl w:val="3E0263FE"/>
    <w:lvl w:ilvl="0" w:tplc="701C4234">
      <w:start w:val="1"/>
      <w:numFmt w:val="decimal"/>
      <w:lvlText w:val="%1)"/>
      <w:lvlJc w:val="left"/>
      <w:pPr>
        <w:ind w:left="1500" w:hanging="540"/>
      </w:pPr>
      <w:rPr>
        <w:rFonts w:hint="default"/>
      </w:rPr>
    </w:lvl>
    <w:lvl w:ilvl="1" w:tplc="040C0019">
      <w:start w:val="1"/>
      <w:numFmt w:val="lowerLetter"/>
      <w:lvlText w:val="%2."/>
      <w:lvlJc w:val="left"/>
      <w:pPr>
        <w:ind w:left="2040" w:hanging="360"/>
      </w:pPr>
    </w:lvl>
    <w:lvl w:ilvl="2" w:tplc="040C001B" w:tentative="1">
      <w:start w:val="1"/>
      <w:numFmt w:val="lowerRoman"/>
      <w:lvlText w:val="%3."/>
      <w:lvlJc w:val="right"/>
      <w:pPr>
        <w:ind w:left="2760" w:hanging="180"/>
      </w:pPr>
    </w:lvl>
    <w:lvl w:ilvl="3" w:tplc="040C000F" w:tentative="1">
      <w:start w:val="1"/>
      <w:numFmt w:val="decimal"/>
      <w:lvlText w:val="%4."/>
      <w:lvlJc w:val="left"/>
      <w:pPr>
        <w:ind w:left="3480" w:hanging="360"/>
      </w:pPr>
    </w:lvl>
    <w:lvl w:ilvl="4" w:tplc="040C0019" w:tentative="1">
      <w:start w:val="1"/>
      <w:numFmt w:val="lowerLetter"/>
      <w:lvlText w:val="%5."/>
      <w:lvlJc w:val="left"/>
      <w:pPr>
        <w:ind w:left="4200" w:hanging="360"/>
      </w:pPr>
    </w:lvl>
    <w:lvl w:ilvl="5" w:tplc="040C001B" w:tentative="1">
      <w:start w:val="1"/>
      <w:numFmt w:val="lowerRoman"/>
      <w:lvlText w:val="%6."/>
      <w:lvlJc w:val="right"/>
      <w:pPr>
        <w:ind w:left="4920" w:hanging="180"/>
      </w:pPr>
    </w:lvl>
    <w:lvl w:ilvl="6" w:tplc="040C000F" w:tentative="1">
      <w:start w:val="1"/>
      <w:numFmt w:val="decimal"/>
      <w:lvlText w:val="%7."/>
      <w:lvlJc w:val="left"/>
      <w:pPr>
        <w:ind w:left="5640" w:hanging="360"/>
      </w:pPr>
    </w:lvl>
    <w:lvl w:ilvl="7" w:tplc="040C0019" w:tentative="1">
      <w:start w:val="1"/>
      <w:numFmt w:val="lowerLetter"/>
      <w:lvlText w:val="%8."/>
      <w:lvlJc w:val="left"/>
      <w:pPr>
        <w:ind w:left="6360" w:hanging="360"/>
      </w:pPr>
    </w:lvl>
    <w:lvl w:ilvl="8" w:tplc="040C001B" w:tentative="1">
      <w:start w:val="1"/>
      <w:numFmt w:val="lowerRoman"/>
      <w:lvlText w:val="%9."/>
      <w:lvlJc w:val="right"/>
      <w:pPr>
        <w:ind w:left="7080" w:hanging="180"/>
      </w:pPr>
    </w:lvl>
  </w:abstractNum>
  <w:abstractNum w:abstractNumId="1">
    <w:nsid w:val="027F7B7B"/>
    <w:multiLevelType w:val="hybridMultilevel"/>
    <w:tmpl w:val="E74AA0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C26E87"/>
    <w:multiLevelType w:val="hybridMultilevel"/>
    <w:tmpl w:val="1AB88DD4"/>
    <w:lvl w:ilvl="0" w:tplc="7C8C81F0">
      <w:start w:val="1"/>
      <w:numFmt w:val="bullet"/>
      <w:lvlText w:val=""/>
      <w:lvlJc w:val="left"/>
      <w:pPr>
        <w:tabs>
          <w:tab w:val="num" w:pos="720"/>
        </w:tabs>
        <w:ind w:left="720" w:hanging="360"/>
      </w:pPr>
      <w:rPr>
        <w:rFonts w:ascii="Wingdings" w:hAnsi="Wingdings" w:hint="default"/>
      </w:rPr>
    </w:lvl>
    <w:lvl w:ilvl="1" w:tplc="55BED18C" w:tentative="1">
      <w:start w:val="1"/>
      <w:numFmt w:val="bullet"/>
      <w:lvlText w:val=""/>
      <w:lvlJc w:val="left"/>
      <w:pPr>
        <w:tabs>
          <w:tab w:val="num" w:pos="1440"/>
        </w:tabs>
        <w:ind w:left="1440" w:hanging="360"/>
      </w:pPr>
      <w:rPr>
        <w:rFonts w:ascii="Wingdings" w:hAnsi="Wingdings" w:hint="default"/>
      </w:rPr>
    </w:lvl>
    <w:lvl w:ilvl="2" w:tplc="5F6C40FA" w:tentative="1">
      <w:start w:val="1"/>
      <w:numFmt w:val="bullet"/>
      <w:lvlText w:val=""/>
      <w:lvlJc w:val="left"/>
      <w:pPr>
        <w:tabs>
          <w:tab w:val="num" w:pos="2160"/>
        </w:tabs>
        <w:ind w:left="2160" w:hanging="360"/>
      </w:pPr>
      <w:rPr>
        <w:rFonts w:ascii="Wingdings" w:hAnsi="Wingdings" w:hint="default"/>
      </w:rPr>
    </w:lvl>
    <w:lvl w:ilvl="3" w:tplc="1D2ED47A" w:tentative="1">
      <w:start w:val="1"/>
      <w:numFmt w:val="bullet"/>
      <w:lvlText w:val=""/>
      <w:lvlJc w:val="left"/>
      <w:pPr>
        <w:tabs>
          <w:tab w:val="num" w:pos="2880"/>
        </w:tabs>
        <w:ind w:left="2880" w:hanging="360"/>
      </w:pPr>
      <w:rPr>
        <w:rFonts w:ascii="Wingdings" w:hAnsi="Wingdings" w:hint="default"/>
      </w:rPr>
    </w:lvl>
    <w:lvl w:ilvl="4" w:tplc="C900787E" w:tentative="1">
      <w:start w:val="1"/>
      <w:numFmt w:val="bullet"/>
      <w:lvlText w:val=""/>
      <w:lvlJc w:val="left"/>
      <w:pPr>
        <w:tabs>
          <w:tab w:val="num" w:pos="3600"/>
        </w:tabs>
        <w:ind w:left="3600" w:hanging="360"/>
      </w:pPr>
      <w:rPr>
        <w:rFonts w:ascii="Wingdings" w:hAnsi="Wingdings" w:hint="default"/>
      </w:rPr>
    </w:lvl>
    <w:lvl w:ilvl="5" w:tplc="0D18A618" w:tentative="1">
      <w:start w:val="1"/>
      <w:numFmt w:val="bullet"/>
      <w:lvlText w:val=""/>
      <w:lvlJc w:val="left"/>
      <w:pPr>
        <w:tabs>
          <w:tab w:val="num" w:pos="4320"/>
        </w:tabs>
        <w:ind w:left="4320" w:hanging="360"/>
      </w:pPr>
      <w:rPr>
        <w:rFonts w:ascii="Wingdings" w:hAnsi="Wingdings" w:hint="default"/>
      </w:rPr>
    </w:lvl>
    <w:lvl w:ilvl="6" w:tplc="54E07B0A" w:tentative="1">
      <w:start w:val="1"/>
      <w:numFmt w:val="bullet"/>
      <w:lvlText w:val=""/>
      <w:lvlJc w:val="left"/>
      <w:pPr>
        <w:tabs>
          <w:tab w:val="num" w:pos="5040"/>
        </w:tabs>
        <w:ind w:left="5040" w:hanging="360"/>
      </w:pPr>
      <w:rPr>
        <w:rFonts w:ascii="Wingdings" w:hAnsi="Wingdings" w:hint="default"/>
      </w:rPr>
    </w:lvl>
    <w:lvl w:ilvl="7" w:tplc="96B63DA8" w:tentative="1">
      <w:start w:val="1"/>
      <w:numFmt w:val="bullet"/>
      <w:lvlText w:val=""/>
      <w:lvlJc w:val="left"/>
      <w:pPr>
        <w:tabs>
          <w:tab w:val="num" w:pos="5760"/>
        </w:tabs>
        <w:ind w:left="5760" w:hanging="360"/>
      </w:pPr>
      <w:rPr>
        <w:rFonts w:ascii="Wingdings" w:hAnsi="Wingdings" w:hint="default"/>
      </w:rPr>
    </w:lvl>
    <w:lvl w:ilvl="8" w:tplc="C7DE3718" w:tentative="1">
      <w:start w:val="1"/>
      <w:numFmt w:val="bullet"/>
      <w:lvlText w:val=""/>
      <w:lvlJc w:val="left"/>
      <w:pPr>
        <w:tabs>
          <w:tab w:val="num" w:pos="6480"/>
        </w:tabs>
        <w:ind w:left="6480" w:hanging="360"/>
      </w:pPr>
      <w:rPr>
        <w:rFonts w:ascii="Wingdings" w:hAnsi="Wingdings" w:hint="default"/>
      </w:rPr>
    </w:lvl>
  </w:abstractNum>
  <w:abstractNum w:abstractNumId="3">
    <w:nsid w:val="1E722836"/>
    <w:multiLevelType w:val="hybridMultilevel"/>
    <w:tmpl w:val="BFFA8B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27A503B"/>
    <w:multiLevelType w:val="hybridMultilevel"/>
    <w:tmpl w:val="691A84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5B727ED"/>
    <w:multiLevelType w:val="hybridMultilevel"/>
    <w:tmpl w:val="54F803B0"/>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8CA75D0"/>
    <w:multiLevelType w:val="hybridMultilevel"/>
    <w:tmpl w:val="F2C862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2436BFB"/>
    <w:multiLevelType w:val="hybridMultilevel"/>
    <w:tmpl w:val="78BE94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0D6EE3"/>
    <w:multiLevelType w:val="hybridMultilevel"/>
    <w:tmpl w:val="755607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A652696"/>
    <w:multiLevelType w:val="hybridMultilevel"/>
    <w:tmpl w:val="EE9EC2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51232DD"/>
    <w:multiLevelType w:val="hybridMultilevel"/>
    <w:tmpl w:val="242C24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D995B13"/>
    <w:multiLevelType w:val="hybridMultilevel"/>
    <w:tmpl w:val="680645B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DAF3115"/>
    <w:multiLevelType w:val="hybridMultilevel"/>
    <w:tmpl w:val="D4D0AF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52611F6"/>
    <w:multiLevelType w:val="hybridMultilevel"/>
    <w:tmpl w:val="5B9E3FC6"/>
    <w:lvl w:ilvl="0" w:tplc="040C000D">
      <w:start w:val="1"/>
      <w:numFmt w:val="bullet"/>
      <w:lvlText w:val=""/>
      <w:lvlJc w:val="left"/>
      <w:pPr>
        <w:ind w:left="2844" w:hanging="360"/>
      </w:pPr>
      <w:rPr>
        <w:rFonts w:ascii="Wingdings" w:hAnsi="Wingdings" w:hint="default"/>
      </w:rPr>
    </w:lvl>
    <w:lvl w:ilvl="1" w:tplc="040C0003" w:tentative="1">
      <w:start w:val="1"/>
      <w:numFmt w:val="bullet"/>
      <w:lvlText w:val="o"/>
      <w:lvlJc w:val="left"/>
      <w:pPr>
        <w:ind w:left="3564" w:hanging="360"/>
      </w:pPr>
      <w:rPr>
        <w:rFonts w:ascii="Courier New" w:hAnsi="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14">
    <w:nsid w:val="75953786"/>
    <w:multiLevelType w:val="hybridMultilevel"/>
    <w:tmpl w:val="9E42C4E4"/>
    <w:lvl w:ilvl="0" w:tplc="701C4234">
      <w:start w:val="1"/>
      <w:numFmt w:val="decimal"/>
      <w:lvlText w:val="%1)"/>
      <w:lvlJc w:val="left"/>
      <w:pPr>
        <w:ind w:left="1500" w:hanging="540"/>
      </w:pPr>
      <w:rPr>
        <w:rFonts w:hint="default"/>
      </w:rPr>
    </w:lvl>
    <w:lvl w:ilvl="1" w:tplc="040C000D">
      <w:start w:val="1"/>
      <w:numFmt w:val="bullet"/>
      <w:lvlText w:val=""/>
      <w:lvlJc w:val="left"/>
      <w:pPr>
        <w:ind w:left="2844" w:hanging="360"/>
      </w:pPr>
      <w:rPr>
        <w:rFonts w:ascii="Wingdings" w:hAnsi="Wingdings" w:hint="default"/>
      </w:rPr>
    </w:lvl>
    <w:lvl w:ilvl="2" w:tplc="040C001B" w:tentative="1">
      <w:start w:val="1"/>
      <w:numFmt w:val="lowerRoman"/>
      <w:lvlText w:val="%3."/>
      <w:lvlJc w:val="right"/>
      <w:pPr>
        <w:ind w:left="2760" w:hanging="180"/>
      </w:pPr>
    </w:lvl>
    <w:lvl w:ilvl="3" w:tplc="040C000F" w:tentative="1">
      <w:start w:val="1"/>
      <w:numFmt w:val="decimal"/>
      <w:lvlText w:val="%4."/>
      <w:lvlJc w:val="left"/>
      <w:pPr>
        <w:ind w:left="3480" w:hanging="360"/>
      </w:pPr>
    </w:lvl>
    <w:lvl w:ilvl="4" w:tplc="040C0019" w:tentative="1">
      <w:start w:val="1"/>
      <w:numFmt w:val="lowerLetter"/>
      <w:lvlText w:val="%5."/>
      <w:lvlJc w:val="left"/>
      <w:pPr>
        <w:ind w:left="4200" w:hanging="360"/>
      </w:pPr>
    </w:lvl>
    <w:lvl w:ilvl="5" w:tplc="040C001B" w:tentative="1">
      <w:start w:val="1"/>
      <w:numFmt w:val="lowerRoman"/>
      <w:lvlText w:val="%6."/>
      <w:lvlJc w:val="right"/>
      <w:pPr>
        <w:ind w:left="4920" w:hanging="180"/>
      </w:pPr>
    </w:lvl>
    <w:lvl w:ilvl="6" w:tplc="040C000F" w:tentative="1">
      <w:start w:val="1"/>
      <w:numFmt w:val="decimal"/>
      <w:lvlText w:val="%7."/>
      <w:lvlJc w:val="left"/>
      <w:pPr>
        <w:ind w:left="5640" w:hanging="360"/>
      </w:pPr>
    </w:lvl>
    <w:lvl w:ilvl="7" w:tplc="040C0019" w:tentative="1">
      <w:start w:val="1"/>
      <w:numFmt w:val="lowerLetter"/>
      <w:lvlText w:val="%8."/>
      <w:lvlJc w:val="left"/>
      <w:pPr>
        <w:ind w:left="6360" w:hanging="360"/>
      </w:pPr>
    </w:lvl>
    <w:lvl w:ilvl="8" w:tplc="040C001B" w:tentative="1">
      <w:start w:val="1"/>
      <w:numFmt w:val="lowerRoman"/>
      <w:lvlText w:val="%9."/>
      <w:lvlJc w:val="right"/>
      <w:pPr>
        <w:ind w:left="7080" w:hanging="180"/>
      </w:pPr>
    </w:lvl>
  </w:abstractNum>
  <w:abstractNum w:abstractNumId="15">
    <w:nsid w:val="77C339A0"/>
    <w:multiLevelType w:val="hybridMultilevel"/>
    <w:tmpl w:val="548AAC0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831492D"/>
    <w:multiLevelType w:val="hybridMultilevel"/>
    <w:tmpl w:val="32926A5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B303629"/>
    <w:multiLevelType w:val="hybridMultilevel"/>
    <w:tmpl w:val="FEA802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2"/>
  </w:num>
  <w:num w:numId="4">
    <w:abstractNumId w:val="15"/>
  </w:num>
  <w:num w:numId="5">
    <w:abstractNumId w:val="7"/>
  </w:num>
  <w:num w:numId="6">
    <w:abstractNumId w:val="17"/>
  </w:num>
  <w:num w:numId="7">
    <w:abstractNumId w:val="2"/>
  </w:num>
  <w:num w:numId="8">
    <w:abstractNumId w:val="10"/>
  </w:num>
  <w:num w:numId="9">
    <w:abstractNumId w:val="13"/>
  </w:num>
  <w:num w:numId="10">
    <w:abstractNumId w:val="8"/>
  </w:num>
  <w:num w:numId="11">
    <w:abstractNumId w:val="11"/>
  </w:num>
  <w:num w:numId="12">
    <w:abstractNumId w:val="5"/>
  </w:num>
  <w:num w:numId="13">
    <w:abstractNumId w:val="6"/>
  </w:num>
  <w:num w:numId="14">
    <w:abstractNumId w:val="3"/>
  </w:num>
  <w:num w:numId="15">
    <w:abstractNumId w:val="1"/>
  </w:num>
  <w:num w:numId="16">
    <w:abstractNumId w:val="0"/>
  </w:num>
  <w:num w:numId="17">
    <w:abstractNumId w:val="14"/>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defaultTabStop w:val="708"/>
  <w:hyphenationZone w:val="425"/>
  <w:characterSpacingControl w:val="doNotCompress"/>
  <w:footnotePr>
    <w:footnote w:id="0"/>
    <w:footnote w:id="1"/>
  </w:footnotePr>
  <w:endnotePr>
    <w:endnote w:id="0"/>
    <w:endnote w:id="1"/>
  </w:endnotePr>
  <w:compat>
    <w:useFELayout/>
  </w:compat>
  <w:rsids>
    <w:rsidRoot w:val="00F42ABF"/>
    <w:rsid w:val="000150AC"/>
    <w:rsid w:val="00034FDE"/>
    <w:rsid w:val="00064573"/>
    <w:rsid w:val="00093E18"/>
    <w:rsid w:val="0009472E"/>
    <w:rsid w:val="000F3D52"/>
    <w:rsid w:val="00163AA9"/>
    <w:rsid w:val="00175CCE"/>
    <w:rsid w:val="00177C46"/>
    <w:rsid w:val="001A0431"/>
    <w:rsid w:val="001B7185"/>
    <w:rsid w:val="001B71B9"/>
    <w:rsid w:val="0020050C"/>
    <w:rsid w:val="00237DA4"/>
    <w:rsid w:val="00267290"/>
    <w:rsid w:val="00274A69"/>
    <w:rsid w:val="00280DC5"/>
    <w:rsid w:val="002810CB"/>
    <w:rsid w:val="00287143"/>
    <w:rsid w:val="002B0743"/>
    <w:rsid w:val="002E7CBB"/>
    <w:rsid w:val="00322D7B"/>
    <w:rsid w:val="00326270"/>
    <w:rsid w:val="00341E46"/>
    <w:rsid w:val="00344A12"/>
    <w:rsid w:val="00371996"/>
    <w:rsid w:val="00390C6E"/>
    <w:rsid w:val="0042222D"/>
    <w:rsid w:val="00453D95"/>
    <w:rsid w:val="004570AB"/>
    <w:rsid w:val="004819D0"/>
    <w:rsid w:val="004A12B4"/>
    <w:rsid w:val="004A4680"/>
    <w:rsid w:val="004E6AA2"/>
    <w:rsid w:val="004F68F7"/>
    <w:rsid w:val="005030F7"/>
    <w:rsid w:val="00524CF2"/>
    <w:rsid w:val="005320B4"/>
    <w:rsid w:val="00537433"/>
    <w:rsid w:val="00554D77"/>
    <w:rsid w:val="00593671"/>
    <w:rsid w:val="005A1124"/>
    <w:rsid w:val="005B68DD"/>
    <w:rsid w:val="005C7959"/>
    <w:rsid w:val="005F4DEF"/>
    <w:rsid w:val="00620CD9"/>
    <w:rsid w:val="00633FFC"/>
    <w:rsid w:val="00674506"/>
    <w:rsid w:val="00683209"/>
    <w:rsid w:val="006D182F"/>
    <w:rsid w:val="006D68F7"/>
    <w:rsid w:val="007C6C92"/>
    <w:rsid w:val="007C7893"/>
    <w:rsid w:val="007D3C53"/>
    <w:rsid w:val="007F4F1B"/>
    <w:rsid w:val="00801595"/>
    <w:rsid w:val="008127C7"/>
    <w:rsid w:val="00814F1E"/>
    <w:rsid w:val="00823B85"/>
    <w:rsid w:val="00885FFD"/>
    <w:rsid w:val="0088643A"/>
    <w:rsid w:val="008954E8"/>
    <w:rsid w:val="00896DF2"/>
    <w:rsid w:val="008A6545"/>
    <w:rsid w:val="0096058C"/>
    <w:rsid w:val="009722A0"/>
    <w:rsid w:val="00984D22"/>
    <w:rsid w:val="009B51A2"/>
    <w:rsid w:val="009C44B5"/>
    <w:rsid w:val="009C5152"/>
    <w:rsid w:val="009C7963"/>
    <w:rsid w:val="00AC3E43"/>
    <w:rsid w:val="00AC63E3"/>
    <w:rsid w:val="00AF022C"/>
    <w:rsid w:val="00B109AD"/>
    <w:rsid w:val="00B35D9E"/>
    <w:rsid w:val="00B61A9A"/>
    <w:rsid w:val="00BA6250"/>
    <w:rsid w:val="00BF352F"/>
    <w:rsid w:val="00BF6A8C"/>
    <w:rsid w:val="00BF7E75"/>
    <w:rsid w:val="00C350BF"/>
    <w:rsid w:val="00C463F4"/>
    <w:rsid w:val="00C51947"/>
    <w:rsid w:val="00C54B99"/>
    <w:rsid w:val="00C76CBE"/>
    <w:rsid w:val="00C86DBA"/>
    <w:rsid w:val="00C93508"/>
    <w:rsid w:val="00C96E54"/>
    <w:rsid w:val="00CB6560"/>
    <w:rsid w:val="00CC5560"/>
    <w:rsid w:val="00CC6370"/>
    <w:rsid w:val="00D064CD"/>
    <w:rsid w:val="00D639AA"/>
    <w:rsid w:val="00D64FEF"/>
    <w:rsid w:val="00D9541D"/>
    <w:rsid w:val="00DA78CF"/>
    <w:rsid w:val="00DD492B"/>
    <w:rsid w:val="00E32FFB"/>
    <w:rsid w:val="00EE329B"/>
    <w:rsid w:val="00F22C20"/>
    <w:rsid w:val="00F26B9E"/>
    <w:rsid w:val="00F42ABF"/>
    <w:rsid w:val="00F719C0"/>
    <w:rsid w:val="00F9140D"/>
    <w:rsid w:val="00FA343F"/>
    <w:rsid w:val="00FB54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AB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42ABF"/>
    <w:rPr>
      <w:rFonts w:ascii="Times" w:eastAsia="Times" w:hAnsi="Time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F42ABF"/>
    <w:pPr>
      <w:spacing w:before="100" w:beforeAutospacing="1" w:after="100" w:afterAutospacing="1"/>
    </w:pPr>
    <w:rPr>
      <w:rFonts w:ascii="Times" w:eastAsia="MS Mincho" w:hAnsi="Times" w:cs="Times New Roman"/>
      <w:sz w:val="20"/>
      <w:szCs w:val="20"/>
      <w:lang w:val="es-ES_tradnl" w:eastAsia="en-US"/>
    </w:rPr>
  </w:style>
  <w:style w:type="paragraph" w:styleId="a5">
    <w:name w:val="footer"/>
    <w:basedOn w:val="a"/>
    <w:link w:val="a6"/>
    <w:uiPriority w:val="99"/>
    <w:unhideWhenUsed/>
    <w:rsid w:val="00F42ABF"/>
    <w:pPr>
      <w:tabs>
        <w:tab w:val="center" w:pos="4703"/>
        <w:tab w:val="right" w:pos="9406"/>
      </w:tabs>
    </w:pPr>
  </w:style>
  <w:style w:type="character" w:customStyle="1" w:styleId="a6">
    <w:name w:val="Нижний колонтитул Знак"/>
    <w:basedOn w:val="a0"/>
    <w:link w:val="a5"/>
    <w:uiPriority w:val="99"/>
    <w:rsid w:val="00F42ABF"/>
  </w:style>
  <w:style w:type="character" w:styleId="a7">
    <w:name w:val="page number"/>
    <w:basedOn w:val="a0"/>
    <w:uiPriority w:val="99"/>
    <w:semiHidden/>
    <w:unhideWhenUsed/>
    <w:rsid w:val="00F42ABF"/>
  </w:style>
  <w:style w:type="paragraph" w:styleId="a8">
    <w:name w:val="List Paragraph"/>
    <w:aliases w:val="List Paragraph (numbered (a)),Lapis Bulleted List,Dot pt,F5 List Paragraph,List Paragraph1,No Spacing1,List Paragraph Char Char Char,Indicator Text,Numbered Para 1,Bullet 1,List Paragraph12,Bullet Points,MAIN CONTENT"/>
    <w:basedOn w:val="a"/>
    <w:link w:val="a9"/>
    <w:uiPriority w:val="34"/>
    <w:qFormat/>
    <w:rsid w:val="00F42ABF"/>
    <w:pPr>
      <w:spacing w:after="200" w:line="276" w:lineRule="auto"/>
      <w:ind w:left="720"/>
      <w:contextualSpacing/>
    </w:pPr>
    <w:rPr>
      <w:rFonts w:ascii="Times New Roman" w:eastAsia="Times New Roman" w:hAnsi="Times New Roman" w:cs="Times New Roman"/>
      <w:sz w:val="20"/>
      <w:szCs w:val="20"/>
      <w:lang w:val="en-GB" w:eastAsia="ja-JP"/>
    </w:rPr>
  </w:style>
  <w:style w:type="character" w:customStyle="1" w:styleId="a9">
    <w:name w:val="Абзац списка Знак"/>
    <w:aliases w:val="List Paragraph (numbered (a)) Знак,Lapis Bulleted List Знак,Dot pt Знак,F5 List Paragraph Знак,List Paragraph1 Знак,No Spacing1 Знак,List Paragraph Char Char Char Знак,Indicator Text Знак,Numbered Para 1 Знак,Bullet 1 Знак"/>
    <w:link w:val="a8"/>
    <w:uiPriority w:val="34"/>
    <w:locked/>
    <w:rsid w:val="00F42ABF"/>
    <w:rPr>
      <w:rFonts w:ascii="Times New Roman" w:eastAsia="Times New Roman" w:hAnsi="Times New Roman" w:cs="Times New Roman"/>
      <w:sz w:val="20"/>
      <w:szCs w:val="20"/>
      <w:lang w:val="en-GB" w:eastAsia="ja-JP"/>
    </w:rPr>
  </w:style>
  <w:style w:type="paragraph" w:styleId="aa">
    <w:name w:val="No Spacing"/>
    <w:uiPriority w:val="1"/>
    <w:qFormat/>
    <w:rsid w:val="00F42ABF"/>
    <w:rPr>
      <w:sz w:val="22"/>
      <w:szCs w:val="22"/>
      <w:lang w:val="ru-RU" w:eastAsia="ru-RU"/>
    </w:rPr>
  </w:style>
  <w:style w:type="paragraph" w:styleId="ab">
    <w:name w:val="Balloon Text"/>
    <w:basedOn w:val="a"/>
    <w:link w:val="ac"/>
    <w:uiPriority w:val="99"/>
    <w:semiHidden/>
    <w:unhideWhenUsed/>
    <w:rsid w:val="00F42ABF"/>
    <w:rPr>
      <w:rFonts w:ascii="Lucida Grande" w:hAnsi="Lucida Grande" w:cs="Lucida Grande"/>
      <w:sz w:val="18"/>
      <w:szCs w:val="18"/>
    </w:rPr>
  </w:style>
  <w:style w:type="character" w:customStyle="1" w:styleId="ac">
    <w:name w:val="Текст выноски Знак"/>
    <w:basedOn w:val="a0"/>
    <w:link w:val="ab"/>
    <w:uiPriority w:val="99"/>
    <w:semiHidden/>
    <w:rsid w:val="00F42ABF"/>
    <w:rPr>
      <w:rFonts w:ascii="Lucida Grande" w:hAnsi="Lucida Grande" w:cs="Lucida Grande"/>
      <w:sz w:val="18"/>
      <w:szCs w:val="18"/>
    </w:rPr>
  </w:style>
  <w:style w:type="character" w:styleId="ad">
    <w:name w:val="Hyperlink"/>
    <w:basedOn w:val="a0"/>
    <w:uiPriority w:val="99"/>
    <w:unhideWhenUsed/>
    <w:rsid w:val="00175CCE"/>
    <w:rPr>
      <w:color w:val="0000FF" w:themeColor="hyperlink"/>
      <w:u w:val="single"/>
    </w:rPr>
  </w:style>
  <w:style w:type="paragraph" w:styleId="ae">
    <w:name w:val="caption"/>
    <w:basedOn w:val="a"/>
    <w:next w:val="a"/>
    <w:uiPriority w:val="35"/>
    <w:unhideWhenUsed/>
    <w:qFormat/>
    <w:rsid w:val="006D68F7"/>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A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2ABF"/>
    <w:rPr>
      <w:rFonts w:ascii="Times" w:eastAsia="Times"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F42ABF"/>
    <w:pPr>
      <w:spacing w:before="100" w:beforeAutospacing="1" w:after="100" w:afterAutospacing="1"/>
    </w:pPr>
    <w:rPr>
      <w:rFonts w:ascii="Times" w:eastAsia="MS Mincho" w:hAnsi="Times" w:cs="Times New Roman"/>
      <w:sz w:val="20"/>
      <w:szCs w:val="20"/>
      <w:lang w:val="es-ES_tradnl" w:eastAsia="en-US"/>
    </w:rPr>
  </w:style>
  <w:style w:type="paragraph" w:styleId="Footer">
    <w:name w:val="footer"/>
    <w:basedOn w:val="Normal"/>
    <w:link w:val="FooterChar"/>
    <w:uiPriority w:val="99"/>
    <w:unhideWhenUsed/>
    <w:rsid w:val="00F42ABF"/>
    <w:pPr>
      <w:tabs>
        <w:tab w:val="center" w:pos="4703"/>
        <w:tab w:val="right" w:pos="9406"/>
      </w:tabs>
    </w:pPr>
  </w:style>
  <w:style w:type="character" w:customStyle="1" w:styleId="FooterChar">
    <w:name w:val="Footer Char"/>
    <w:basedOn w:val="DefaultParagraphFont"/>
    <w:link w:val="Footer"/>
    <w:uiPriority w:val="99"/>
    <w:rsid w:val="00F42ABF"/>
  </w:style>
  <w:style w:type="character" w:styleId="PageNumber">
    <w:name w:val="page number"/>
    <w:basedOn w:val="DefaultParagraphFont"/>
    <w:uiPriority w:val="99"/>
    <w:semiHidden/>
    <w:unhideWhenUsed/>
    <w:rsid w:val="00F42ABF"/>
  </w:style>
  <w:style w:type="paragraph" w:styleId="ListParagraph">
    <w:name w:val="List Paragraph"/>
    <w:aliases w:val="List Paragraph (numbered (a)),Lapis Bulleted List,Dot pt,F5 List Paragraph,List Paragraph1,No Spacing1,List Paragraph Char Char Char,Indicator Text,Numbered Para 1,Bullet 1,List Paragraph12,Bullet Points,MAIN CONTENT"/>
    <w:basedOn w:val="Normal"/>
    <w:link w:val="ListParagraphChar"/>
    <w:uiPriority w:val="34"/>
    <w:qFormat/>
    <w:rsid w:val="00F42ABF"/>
    <w:pPr>
      <w:spacing w:after="200" w:line="276" w:lineRule="auto"/>
      <w:ind w:left="720"/>
      <w:contextualSpacing/>
    </w:pPr>
    <w:rPr>
      <w:rFonts w:ascii="Times New Roman" w:eastAsia="Times New Roman" w:hAnsi="Times New Roman" w:cs="Times New Roman"/>
      <w:sz w:val="20"/>
      <w:szCs w:val="20"/>
      <w:lang w:val="en-GB" w:eastAsia="ja-JP"/>
    </w:rPr>
  </w:style>
  <w:style w:type="character" w:customStyle="1" w:styleId="ListParagraphChar">
    <w:name w:val="List Paragraph Char"/>
    <w:aliases w:val="List Paragraph (numbered (a)) Char,Lapis Bulleted List Char,Dot pt Char,F5 List Paragraph Char,List Paragraph1 Char,No Spacing1 Char,List Paragraph Char Char Char Char,Indicator Text Char,Numbered Para 1 Char,Bullet 1 Char"/>
    <w:link w:val="ListParagraph"/>
    <w:uiPriority w:val="34"/>
    <w:locked/>
    <w:rsid w:val="00F42ABF"/>
    <w:rPr>
      <w:rFonts w:ascii="Times New Roman" w:eastAsia="Times New Roman" w:hAnsi="Times New Roman" w:cs="Times New Roman"/>
      <w:sz w:val="20"/>
      <w:szCs w:val="20"/>
      <w:lang w:val="en-GB" w:eastAsia="ja-JP"/>
    </w:rPr>
  </w:style>
  <w:style w:type="paragraph" w:styleId="NoSpacing">
    <w:name w:val="No Spacing"/>
    <w:uiPriority w:val="1"/>
    <w:qFormat/>
    <w:rsid w:val="00F42ABF"/>
    <w:rPr>
      <w:sz w:val="22"/>
      <w:szCs w:val="22"/>
      <w:lang w:val="ru-RU" w:eastAsia="ru-RU"/>
    </w:rPr>
  </w:style>
  <w:style w:type="paragraph" w:styleId="BalloonText">
    <w:name w:val="Balloon Text"/>
    <w:basedOn w:val="Normal"/>
    <w:link w:val="BalloonTextChar"/>
    <w:uiPriority w:val="99"/>
    <w:semiHidden/>
    <w:unhideWhenUsed/>
    <w:rsid w:val="00F42A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2ABF"/>
    <w:rPr>
      <w:rFonts w:ascii="Lucida Grande" w:hAnsi="Lucida Grande" w:cs="Lucida Grande"/>
      <w:sz w:val="18"/>
      <w:szCs w:val="18"/>
    </w:rPr>
  </w:style>
  <w:style w:type="character" w:styleId="Hyperlink">
    <w:name w:val="Hyperlink"/>
    <w:basedOn w:val="DefaultParagraphFont"/>
    <w:uiPriority w:val="99"/>
    <w:unhideWhenUsed/>
    <w:rsid w:val="00175CCE"/>
    <w:rPr>
      <w:color w:val="0000FF" w:themeColor="hyperlink"/>
      <w:u w:val="single"/>
    </w:rPr>
  </w:style>
  <w:style w:type="paragraph" w:styleId="Caption">
    <w:name w:val="caption"/>
    <w:basedOn w:val="Normal"/>
    <w:next w:val="Normal"/>
    <w:uiPriority w:val="35"/>
    <w:unhideWhenUsed/>
    <w:qFormat/>
    <w:rsid w:val="006D68F7"/>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6352154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youthcoalition.org/un-processes/ygsm-blog-kt/?utm_source=YCNews&amp;utm_campaign=9b0b39bf8a-YCNews12_5_2013&amp;utm_medium=email&amp;utm_term=0_2790c26033-9b0b39bf8a-88272553"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untj.org/talk/" TargetMode="External"/><Relationship Id="rId17" Type="http://schemas.openxmlformats.org/officeDocument/2006/relationships/hyperlink" Target="https://www.facebook.com/media/set/?set=a.780091062042680.1073741837.272610259457432&amp;type=1" TargetMode="Externa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untj.net/files/Talk/2015-Press-release-Tj.do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untj.net/index.php?option=com_content&amp;view=article&amp;id=1013%3A2015&amp;catid=187%3Anews-worl-we-want&amp;Itemid=82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facebook.com/events/411447932329091/?ref=2&amp;ref_dashboard_filter=past" TargetMode="External"/><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8147</Words>
  <Characters>46438</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UNDPTJ</Company>
  <LinksUpToDate>false</LinksUpToDate>
  <CharactersWithSpaces>54477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Shahrbanou Tadjbakhsh</dc:creator>
  <cp:lastModifiedBy>tractorist</cp:lastModifiedBy>
  <cp:revision>2</cp:revision>
  <dcterms:created xsi:type="dcterms:W3CDTF">2015-02-18T02:33:00Z</dcterms:created>
  <dcterms:modified xsi:type="dcterms:W3CDTF">2015-02-18T02:33:00Z</dcterms:modified>
</cp:coreProperties>
</file>